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80" w:rsidRDefault="00E8671D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 w:hint="eastAsia"/>
          <w:sz w:val="32"/>
          <w:szCs w:val="32"/>
        </w:rPr>
        <w:t>2</w:t>
      </w:r>
    </w:p>
    <w:p w:rsidR="00842F80" w:rsidRDefault="00E8671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高水平专业（群）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建设数据采集表</w:t>
      </w:r>
    </w:p>
    <w:tbl>
      <w:tblPr>
        <w:tblStyle w:val="10"/>
        <w:tblW w:w="817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596"/>
        <w:gridCol w:w="247"/>
        <w:gridCol w:w="708"/>
        <w:gridCol w:w="1918"/>
        <w:gridCol w:w="509"/>
        <w:gridCol w:w="1199"/>
        <w:gridCol w:w="764"/>
        <w:gridCol w:w="371"/>
        <w:gridCol w:w="1145"/>
      </w:tblGrid>
      <w:tr w:rsidR="00842F80">
        <w:trPr>
          <w:trHeight w:val="284"/>
          <w:jc w:val="center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专业群名称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绩效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一级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二级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目标值（累计数）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实现值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（累计数）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实施期满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阶段性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产出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数量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人才培养模式创新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课程教学资源建设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教材与教法改革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1.1.4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教师教学创新团队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1.1.5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实践教学基地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1.1.6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技术技能平台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1.1.7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社会服务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1.1.8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国际交流与合作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人才培养模式创新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课程教学资源建设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教材与教法改革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1.2.4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教师教学创新团队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1.2.5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实践教学基地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1.2.6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技术技能平台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1.2.7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社会服务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1.2.8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国际交流与合作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1.3.1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任务完成进度（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</w:t>
            </w:r>
          </w:p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效益</w:t>
            </w:r>
          </w:p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2.1.1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引领职业教育改革发展和人才培养的贡献度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  <w:t>.1.2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支撑国家战略和区域经济社会发展的贡献度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  <w:t>.1.3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国家形成一批有效支撑职业教育高质量发展的政策、制度、标准的贡献度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2.2.1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项目标志性成果可持续影响的时间（年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项）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满意度</w:t>
            </w:r>
          </w:p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3.1.1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在校生满意度（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毕业生满意度（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教职工满意度（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3.1.4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用人单位满意度（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3.1.5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家长满意度（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%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42F80">
        <w:trPr>
          <w:trHeight w:val="28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E8671D">
            <w:pPr>
              <w:widowControl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其他需要</w:t>
            </w:r>
          </w:p>
          <w:p w:rsidR="00842F80" w:rsidRDefault="00E8671D">
            <w:pPr>
              <w:widowControl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特别说明</w:t>
            </w:r>
          </w:p>
          <w:p w:rsidR="00842F80" w:rsidRDefault="00E8671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的问题</w:t>
            </w:r>
          </w:p>
        </w:tc>
        <w:tc>
          <w:tcPr>
            <w:tcW w:w="7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80" w:rsidRDefault="00842F80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</w:tbl>
    <w:p w:rsidR="00842F80" w:rsidRDefault="00842F80"/>
    <w:p w:rsidR="00842F80" w:rsidRDefault="00E8671D">
      <w:pPr>
        <w:ind w:left="450"/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/>
          <w:kern w:val="0"/>
          <w:sz w:val="15"/>
          <w:szCs w:val="15"/>
        </w:rPr>
        <w:t>备</w:t>
      </w:r>
      <w:r>
        <w:rPr>
          <w:rFonts w:ascii="微软雅黑" w:eastAsia="微软雅黑" w:hAnsi="微软雅黑" w:cs="微软雅黑" w:hint="eastAsia"/>
          <w:b/>
          <w:kern w:val="0"/>
          <w:sz w:val="15"/>
          <w:szCs w:val="15"/>
        </w:rPr>
        <w:t>注</w:t>
      </w:r>
      <w:r>
        <w:rPr>
          <w:rFonts w:ascii="微软雅黑" w:eastAsia="微软雅黑" w:hAnsi="微软雅黑" w:cs="微软雅黑" w:hint="eastAsia"/>
          <w:b/>
          <w:kern w:val="0"/>
          <w:sz w:val="15"/>
          <w:szCs w:val="15"/>
        </w:rPr>
        <w:t>：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1</w:t>
      </w:r>
      <w:r>
        <w:rPr>
          <w:rFonts w:ascii="微软雅黑" w:eastAsia="微软雅黑" w:hAnsi="微软雅黑" w:cs="微软雅黑"/>
          <w:bCs/>
          <w:kern w:val="0"/>
          <w:sz w:val="15"/>
          <w:szCs w:val="15"/>
        </w:rPr>
        <w:t>.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“双高计划”专业群需要提供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5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个左右反映专业群九大建设任务的案例，每个案例字数不少于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5</w:t>
      </w:r>
      <w:r>
        <w:rPr>
          <w:rFonts w:ascii="微软雅黑" w:eastAsia="微软雅黑" w:hAnsi="微软雅黑" w:cs="微软雅黑"/>
          <w:bCs/>
          <w:kern w:val="0"/>
          <w:sz w:val="15"/>
          <w:szCs w:val="15"/>
        </w:rPr>
        <w:t>00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字。</w:t>
      </w:r>
    </w:p>
    <w:p w:rsidR="00842F80" w:rsidRDefault="00842F80"/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</w:p>
    <w:p w:rsidR="00842F80" w:rsidRDefault="00842F80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sectPr w:rsidR="00842F80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842F80"/>
    <w:rsid w:val="00E8671D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