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42F05" w14:textId="77777777" w:rsidR="001F368D" w:rsidRPr="00BD5EAA" w:rsidRDefault="001F368D" w:rsidP="001F368D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F62580">
        <w:rPr>
          <w:rFonts w:ascii="仿宋" w:eastAsia="仿宋" w:hAnsi="仿宋" w:hint="eastAsia"/>
          <w:color w:val="000000" w:themeColor="text1"/>
          <w:sz w:val="28"/>
          <w:szCs w:val="28"/>
        </w:rPr>
        <w:t>附件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Pr="00F62580">
        <w:rPr>
          <w:rFonts w:ascii="仿宋" w:eastAsia="仿宋" w:hAnsi="仿宋" w:hint="eastAsia"/>
          <w:color w:val="000000" w:themeColor="text1"/>
          <w:sz w:val="28"/>
          <w:szCs w:val="28"/>
        </w:rPr>
        <w:t>：天津大学2</w:t>
      </w:r>
      <w:r w:rsidRPr="00F62580">
        <w:rPr>
          <w:rFonts w:ascii="仿宋" w:eastAsia="仿宋" w:hAnsi="仿宋"/>
          <w:color w:val="000000" w:themeColor="text1"/>
          <w:sz w:val="28"/>
          <w:szCs w:val="28"/>
        </w:rPr>
        <w:t>021</w:t>
      </w:r>
      <w:r w:rsidRPr="00F62580">
        <w:rPr>
          <w:rFonts w:ascii="仿宋" w:eastAsia="仿宋" w:hAnsi="仿宋" w:hint="eastAsia"/>
          <w:color w:val="000000" w:themeColor="text1"/>
          <w:sz w:val="28"/>
          <w:szCs w:val="28"/>
        </w:rPr>
        <w:t>年高水平艺术团招生专业目录</w:t>
      </w:r>
    </w:p>
    <w:p w14:paraId="394C9E7F" w14:textId="77777777" w:rsidR="001F368D" w:rsidRPr="00264FBD" w:rsidRDefault="001F368D" w:rsidP="001F368D">
      <w:pPr>
        <w:widowControl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注：标“</w:t>
      </w:r>
      <w:r w:rsidRPr="00AA270B">
        <w:rPr>
          <w:rFonts w:ascii="Arial" w:eastAsia="等线" w:hAnsi="Arial" w:cs="Arial"/>
          <w:b/>
          <w:bCs/>
          <w:color w:val="444444"/>
          <w:kern w:val="0"/>
          <w:szCs w:val="21"/>
        </w:rPr>
        <w:t>#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”者表示不接收色盲色弱考生</w:t>
      </w:r>
    </w:p>
    <w:tbl>
      <w:tblPr>
        <w:tblpPr w:leftFromText="180" w:rightFromText="180" w:vertAnchor="page" w:horzAnchor="page" w:tblpX="1240" w:tblpY="2413"/>
        <w:tblW w:w="10320" w:type="dxa"/>
        <w:tblLook w:val="04A0" w:firstRow="1" w:lastRow="0" w:firstColumn="1" w:lastColumn="0" w:noHBand="0" w:noVBand="1"/>
      </w:tblPr>
      <w:tblGrid>
        <w:gridCol w:w="3800"/>
        <w:gridCol w:w="1080"/>
        <w:gridCol w:w="497"/>
        <w:gridCol w:w="3544"/>
        <w:gridCol w:w="1399"/>
      </w:tblGrid>
      <w:tr w:rsidR="001F368D" w:rsidRPr="00AA270B" w14:paraId="458E8776" w14:textId="77777777" w:rsidTr="00895683">
        <w:trPr>
          <w:trHeight w:val="300"/>
        </w:trPr>
        <w:tc>
          <w:tcPr>
            <w:tcW w:w="3800" w:type="dxa"/>
            <w:tcBorders>
              <w:top w:val="single" w:sz="8" w:space="0" w:color="DEDEDE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4B693325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Cs w:val="21"/>
              </w:rPr>
              <w:t>专业名称</w:t>
            </w:r>
          </w:p>
        </w:tc>
        <w:tc>
          <w:tcPr>
            <w:tcW w:w="1080" w:type="dxa"/>
            <w:tcBorders>
              <w:top w:val="single" w:sz="8" w:space="0" w:color="DEDEDE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1DDBF772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Cs w:val="21"/>
              </w:rPr>
              <w:t>色盲色弱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A490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444444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8" w:space="0" w:color="DEDEDE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05A5DB1E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Cs w:val="21"/>
              </w:rPr>
              <w:t>专业名称</w:t>
            </w:r>
          </w:p>
        </w:tc>
        <w:tc>
          <w:tcPr>
            <w:tcW w:w="1399" w:type="dxa"/>
            <w:tcBorders>
              <w:top w:val="single" w:sz="8" w:space="0" w:color="DEDEDE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46D3C738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b/>
                <w:bCs/>
                <w:color w:val="444444"/>
                <w:kern w:val="0"/>
                <w:szCs w:val="21"/>
              </w:rPr>
              <w:t>色盲色弱</w:t>
            </w:r>
          </w:p>
        </w:tc>
      </w:tr>
      <w:tr w:rsidR="001F368D" w:rsidRPr="00AA270B" w14:paraId="70C25A48" w14:textId="77777777" w:rsidTr="00895683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07EF84B9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材料成型及控制工程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0AC3724B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6CDC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4FD0DD95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机械设计制造及其自动化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1AD176AC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</w:tr>
      <w:tr w:rsidR="001F368D" w:rsidRPr="00AA270B" w14:paraId="4283EBA1" w14:textId="77777777" w:rsidTr="00895683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6B0E6607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功能材料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226D0DB6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  <w:t>#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B9A3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25E576BC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能源与动力工程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6F08DFF0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</w:tr>
      <w:tr w:rsidR="001F368D" w:rsidRPr="00AA270B" w14:paraId="05F06366" w14:textId="77777777" w:rsidTr="00895683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59F359A0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材料科学与工程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67C23CAB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  <w:t>#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5B64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5324DB0D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计算机科学与技术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47F465C0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</w:tr>
      <w:tr w:rsidR="001F368D" w:rsidRPr="00AA270B" w14:paraId="6196BD80" w14:textId="77777777" w:rsidTr="00895683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72220210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法学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1DB620FE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6971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30060498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港口航道与海岸工程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71EB0E76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</w:tr>
      <w:tr w:rsidR="001F368D" w:rsidRPr="00AA270B" w14:paraId="763A3D9E" w14:textId="77777777" w:rsidTr="00895683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6EF0C26C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保密管理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255F8ACB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5467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3A1ED846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船舶与海洋工程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4C5BBBA3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</w:tr>
      <w:tr w:rsidR="001F368D" w:rsidRPr="00AA270B" w14:paraId="56845695" w14:textId="77777777" w:rsidTr="00895683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335ADBB2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工业工程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3FAB1AE6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BE3A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3615744A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水利水电工程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701AFDB7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</w:tr>
      <w:tr w:rsidR="001F368D" w:rsidRPr="00AA270B" w14:paraId="17EE44FD" w14:textId="77777777" w:rsidTr="00895683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2DFA6AC5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工商管理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7ADEDCD5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CC57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490E1446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土木工程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3C2CA622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</w:tr>
      <w:tr w:rsidR="001F368D" w:rsidRPr="00AA270B" w14:paraId="40E706C9" w14:textId="77777777" w:rsidTr="00895683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2AD96133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信息管理与信息系统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70729959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D188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64804551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教育学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27F01875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</w:tr>
      <w:tr w:rsidR="001F368D" w:rsidRPr="00AA270B" w14:paraId="1B5C3287" w14:textId="77777777" w:rsidTr="00895683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79FC3564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工程管理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5B993E81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BA66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0D9EA53D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生物医学工程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1A35C1E5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  <w:t>#</w:t>
            </w:r>
          </w:p>
        </w:tc>
      </w:tr>
      <w:tr w:rsidR="001F368D" w:rsidRPr="00AA270B" w14:paraId="22413BB4" w14:textId="77777777" w:rsidTr="00895683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3B0B31B2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财务管理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377E4C89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F991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6E54E253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测控技术与仪器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497B8244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</w:tr>
      <w:tr w:rsidR="001F368D" w:rsidRPr="00AA270B" w14:paraId="0D19CB40" w14:textId="77777777" w:rsidTr="00895683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3B9C296E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电子商务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70EE2DE9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3263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2AEDEBCA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光电信息科学与工程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047B668C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</w:tr>
      <w:tr w:rsidR="001F368D" w:rsidRPr="00AA270B" w14:paraId="6A2BAB61" w14:textId="77777777" w:rsidTr="00895683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3197072E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物流工程（智慧供应链与运营管理）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09FB3AA5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71A2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19E51557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电子科学与技术（光电子技术）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04707B02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</w:tr>
      <w:tr w:rsidR="001F368D" w:rsidRPr="00AA270B" w14:paraId="79531C85" w14:textId="77777777" w:rsidTr="00895683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285A9629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金融学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363F6847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4D47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6FF15C54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应用物理学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197003EB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  <w:t>#</w:t>
            </w:r>
          </w:p>
        </w:tc>
      </w:tr>
      <w:tr w:rsidR="001F368D" w:rsidRPr="00AA270B" w14:paraId="0E486C2A" w14:textId="77777777" w:rsidTr="00895683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047A0578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海洋技术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5830767A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  <w:t>#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14C3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26AF7301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应用化学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33DBB200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  <w:t>#</w:t>
            </w:r>
          </w:p>
        </w:tc>
      </w:tr>
      <w:tr w:rsidR="001F368D" w:rsidRPr="00AA270B" w14:paraId="611F474D" w14:textId="77777777" w:rsidTr="00895683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0B6A49A6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海洋科学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0798163D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  <w:t>#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C6B9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5669999F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软件工程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2C3750B0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</w:tr>
      <w:tr w:rsidR="001F368D" w:rsidRPr="00AA270B" w14:paraId="1E8927A9" w14:textId="77777777" w:rsidTr="00895683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07FF4D3C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食品科学与工程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6842BEBA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  <w:t>#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CDCB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6B32D7FC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生物科学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1894C653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  <w:t>#</w:t>
            </w:r>
          </w:p>
        </w:tc>
      </w:tr>
      <w:tr w:rsidR="001F368D" w:rsidRPr="00AA270B" w14:paraId="308F1250" w14:textId="77777777" w:rsidTr="00895683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0EC33924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生物工程</w:t>
            </w:r>
            <w:r w:rsidRPr="00AA270B">
              <w:rPr>
                <w:rFonts w:ascii="Arial" w:eastAsia="宋体" w:hAnsi="Arial" w:cs="Arial"/>
                <w:color w:val="444444"/>
                <w:kern w:val="0"/>
                <w:szCs w:val="21"/>
              </w:rPr>
              <w:t>(</w:t>
            </w: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合成生物学）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7273DD23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  <w:t>#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775B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6DAAD0C5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数学与应用数学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4D18194A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</w:tr>
      <w:tr w:rsidR="001F368D" w:rsidRPr="00AA270B" w14:paraId="4C785177" w14:textId="77777777" w:rsidTr="00895683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7BBE4626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生物工程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4D961DC2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  <w:t>#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825B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15959F99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集成电路设计与集成系统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28186F73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</w:tr>
      <w:tr w:rsidR="001F368D" w:rsidRPr="00AA270B" w14:paraId="2A9FAFF3" w14:textId="77777777" w:rsidTr="00895683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3EDA0F08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过程装备与控制工程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4E7F86B7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  <w:t>#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E809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335554AC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电子科学与技术（微电子）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6B9E1530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</w:tr>
      <w:tr w:rsidR="001F368D" w:rsidRPr="00AA270B" w14:paraId="354052C0" w14:textId="77777777" w:rsidTr="00895683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4B2DCB21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制药工程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36D68043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  <w:t>#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6AEC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4429BEBE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英语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10876527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</w:tr>
      <w:tr w:rsidR="001F368D" w:rsidRPr="00AA270B" w14:paraId="630171FF" w14:textId="77777777" w:rsidTr="00895683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7FB35175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应用化学（工）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1D49012C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  <w:t>#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BEA4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74A46241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药学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615A5F28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  <w:t>#</w:t>
            </w:r>
          </w:p>
        </w:tc>
      </w:tr>
      <w:tr w:rsidR="001F368D" w:rsidRPr="00AA270B" w14:paraId="500AB30A" w14:textId="77777777" w:rsidTr="00895683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497F3620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化学工程与工艺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304C5872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  <w:t>#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D9B0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555131B1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自动化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26EC3DC7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</w:tr>
      <w:tr w:rsidR="001F368D" w:rsidRPr="00AA270B" w14:paraId="5AD5F25D" w14:textId="77777777" w:rsidTr="00895683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458365DE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建筑环境与能源应用工程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5CE7CA51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6901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724E348F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电子信息工程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3D43530D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</w:tr>
      <w:tr w:rsidR="001F368D" w:rsidRPr="00AA270B" w14:paraId="7920CED5" w14:textId="77777777" w:rsidTr="00895683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5CBFAF0D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环境科学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40AB7AB0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  <w:t>#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7A2C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2DF1A15C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物联网工程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29C802D1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</w:tr>
      <w:tr w:rsidR="001F368D" w:rsidRPr="00AA270B" w14:paraId="2E0B5954" w14:textId="77777777" w:rsidTr="00895683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7AABC972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环境工程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2B5C1539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  <w:t>#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FA76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444444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4EE330AC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通信工程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7CCF0BF9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</w:tr>
      <w:tr w:rsidR="001F368D" w:rsidRPr="00AA270B" w14:paraId="6FE8F3AC" w14:textId="77777777" w:rsidTr="00895683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046EA763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工程力学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24183976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3C0F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3D49DD45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电气工程及其自动化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55BA8764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</w:tr>
      <w:tr w:rsidR="001F368D" w:rsidRPr="00AA270B" w14:paraId="578132F7" w14:textId="77777777" w:rsidTr="00895683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56D90059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工业设计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FFFFFF"/>
            <w:noWrap/>
            <w:vAlign w:val="center"/>
            <w:hideMark/>
          </w:tcPr>
          <w:p w14:paraId="5DEF41B4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7B65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DEDEDE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4662A5D6" w14:textId="77777777" w:rsidR="001F368D" w:rsidRPr="00AA270B" w:rsidRDefault="001F368D" w:rsidP="00895683">
            <w:pPr>
              <w:widowControl/>
              <w:jc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AA270B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汉语言文学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DEDEDE"/>
              <w:right w:val="single" w:sz="8" w:space="0" w:color="DEDEDE"/>
            </w:tcBorders>
            <w:shd w:val="clear" w:color="000000" w:fill="EEEDED"/>
            <w:noWrap/>
            <w:vAlign w:val="center"/>
            <w:hideMark/>
          </w:tcPr>
          <w:p w14:paraId="5180DBE8" w14:textId="77777777" w:rsidR="001F368D" w:rsidRPr="00AA270B" w:rsidRDefault="001F368D" w:rsidP="00895683">
            <w:pPr>
              <w:widowControl/>
              <w:jc w:val="center"/>
              <w:rPr>
                <w:rFonts w:ascii="Arial" w:eastAsia="等线" w:hAnsi="Arial" w:cs="Arial"/>
                <w:color w:val="444444"/>
                <w:kern w:val="0"/>
                <w:szCs w:val="21"/>
              </w:rPr>
            </w:pPr>
            <w:r w:rsidRPr="00AA270B">
              <w:rPr>
                <w:rFonts w:ascii="Arial" w:eastAsia="等线" w:hAnsi="Arial" w:cs="Arial"/>
                <w:color w:val="444444"/>
                <w:kern w:val="0"/>
                <w:szCs w:val="21"/>
              </w:rPr>
              <w:t xml:space="preserve">　</w:t>
            </w:r>
          </w:p>
        </w:tc>
      </w:tr>
    </w:tbl>
    <w:p w14:paraId="7EF6F5C4" w14:textId="77777777" w:rsidR="003D6B2E" w:rsidRDefault="003D6B2E">
      <w:pPr>
        <w:rPr>
          <w:rFonts w:hint="eastAsia"/>
        </w:rPr>
      </w:pPr>
    </w:p>
    <w:sectPr w:rsidR="003D6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9F1AC" w14:textId="77777777" w:rsidR="00DC109F" w:rsidRDefault="00DC109F" w:rsidP="001F368D">
      <w:r>
        <w:separator/>
      </w:r>
    </w:p>
  </w:endnote>
  <w:endnote w:type="continuationSeparator" w:id="0">
    <w:p w14:paraId="0655E6A8" w14:textId="77777777" w:rsidR="00DC109F" w:rsidRDefault="00DC109F" w:rsidP="001F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9C9E7" w14:textId="77777777" w:rsidR="00DC109F" w:rsidRDefault="00DC109F" w:rsidP="001F368D">
      <w:r>
        <w:separator/>
      </w:r>
    </w:p>
  </w:footnote>
  <w:footnote w:type="continuationSeparator" w:id="0">
    <w:p w14:paraId="7F0F0C23" w14:textId="77777777" w:rsidR="00DC109F" w:rsidRDefault="00DC109F" w:rsidP="001F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64"/>
    <w:rsid w:val="001F368D"/>
    <w:rsid w:val="003D6B2E"/>
    <w:rsid w:val="003E1264"/>
    <w:rsid w:val="00DC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1DE23"/>
  <w15:chartTrackingRefBased/>
  <w15:docId w15:val="{1F65AD6C-BBD0-4379-B33F-8392F1F3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36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3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TJUzhaoshengban-1</dc:creator>
  <cp:keywords/>
  <dc:description/>
  <cp:lastModifiedBy>TJUzhaoshengban-1</cp:lastModifiedBy>
  <cp:revision>3</cp:revision>
  <dcterms:created xsi:type="dcterms:W3CDTF">2021-01-01T09:42:00Z</dcterms:created>
  <dcterms:modified xsi:type="dcterms:W3CDTF">2021-01-01T09:43:00Z</dcterms:modified>
</cp:coreProperties>
</file>