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D4BC" w14:textId="77777777" w:rsidR="00443D20" w:rsidRPr="00443D20" w:rsidRDefault="00443D20" w:rsidP="00443D20">
      <w:pPr>
        <w:widowControl/>
        <w:ind w:right="601" w:firstLine="640"/>
        <w:jc w:val="right"/>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体科字〔2021〕222号</w:t>
      </w:r>
    </w:p>
    <w:p w14:paraId="04E2239E" w14:textId="77777777" w:rsidR="00443D20" w:rsidRPr="00443D20" w:rsidRDefault="00443D20" w:rsidP="00443D20">
      <w:pPr>
        <w:widowControl/>
        <w:ind w:right="601" w:firstLine="640"/>
        <w:jc w:val="right"/>
        <w:rPr>
          <w:rFonts w:ascii="Calibri" w:eastAsia="宋体" w:hAnsi="Calibri" w:cs="Calibri"/>
          <w:color w:val="000000"/>
          <w:kern w:val="0"/>
          <w:szCs w:val="21"/>
        </w:rPr>
      </w:pPr>
      <w:r w:rsidRPr="00443D20">
        <w:rPr>
          <w:rFonts w:ascii="Calibri" w:eastAsia="仿宋" w:hAnsi="Calibri" w:cs="Calibri"/>
          <w:color w:val="000000"/>
          <w:kern w:val="0"/>
          <w:sz w:val="32"/>
          <w:szCs w:val="32"/>
        </w:rPr>
        <w:t> </w:t>
      </w:r>
    </w:p>
    <w:p w14:paraId="727D066A" w14:textId="77777777" w:rsidR="00443D20" w:rsidRPr="00443D20" w:rsidRDefault="00443D20" w:rsidP="00443D20">
      <w:pPr>
        <w:widowControl/>
        <w:ind w:right="601" w:firstLine="723"/>
        <w:jc w:val="center"/>
        <w:rPr>
          <w:rFonts w:ascii="Calibri" w:eastAsia="宋体" w:hAnsi="Calibri" w:cs="Calibri"/>
          <w:color w:val="000000"/>
          <w:kern w:val="0"/>
          <w:szCs w:val="21"/>
        </w:rPr>
      </w:pPr>
      <w:r w:rsidRPr="00443D20">
        <w:rPr>
          <w:rFonts w:ascii="宋体" w:eastAsia="宋体" w:hAnsi="宋体" w:cs="Calibri" w:hint="eastAsia"/>
          <w:b/>
          <w:bCs/>
          <w:color w:val="000000"/>
          <w:kern w:val="0"/>
          <w:sz w:val="36"/>
          <w:szCs w:val="36"/>
        </w:rPr>
        <w:t>体育总局办公厅 教育部办公厅</w:t>
      </w:r>
    </w:p>
    <w:p w14:paraId="416BFC2E" w14:textId="77777777" w:rsidR="00443D20" w:rsidRPr="00443D20" w:rsidRDefault="00443D20" w:rsidP="00443D20">
      <w:pPr>
        <w:widowControl/>
        <w:ind w:right="601" w:firstLine="723"/>
        <w:jc w:val="center"/>
        <w:rPr>
          <w:rFonts w:ascii="Calibri" w:eastAsia="宋体" w:hAnsi="Calibri" w:cs="Calibri"/>
          <w:color w:val="000000"/>
          <w:kern w:val="0"/>
          <w:szCs w:val="21"/>
        </w:rPr>
      </w:pPr>
      <w:r w:rsidRPr="00443D20">
        <w:rPr>
          <w:rFonts w:ascii="宋体" w:eastAsia="宋体" w:hAnsi="宋体" w:cs="Calibri" w:hint="eastAsia"/>
          <w:b/>
          <w:bCs/>
          <w:color w:val="000000"/>
          <w:kern w:val="0"/>
          <w:sz w:val="36"/>
          <w:szCs w:val="36"/>
        </w:rPr>
        <w:t>关于印发《2022年普通高等学校运动训练、武术与民族传统体育专业招生管理办法》的通知</w:t>
      </w:r>
    </w:p>
    <w:p w14:paraId="66B64B4C" w14:textId="77777777" w:rsidR="00443D20" w:rsidRPr="00443D20" w:rsidRDefault="00443D20" w:rsidP="00443D20">
      <w:pPr>
        <w:widowControl/>
        <w:rPr>
          <w:rFonts w:ascii="Calibri" w:eastAsia="宋体" w:hAnsi="Calibri" w:cs="Calibri"/>
          <w:color w:val="000000"/>
          <w:kern w:val="0"/>
          <w:szCs w:val="21"/>
        </w:rPr>
      </w:pPr>
      <w:r w:rsidRPr="00443D20">
        <w:rPr>
          <w:rFonts w:ascii="Calibri" w:eastAsia="仿宋" w:hAnsi="Calibri" w:cs="Calibri"/>
          <w:color w:val="000000"/>
          <w:kern w:val="0"/>
          <w:sz w:val="32"/>
          <w:szCs w:val="32"/>
        </w:rPr>
        <w:t> </w:t>
      </w:r>
    </w:p>
    <w:p w14:paraId="7A739399" w14:textId="77777777" w:rsidR="00443D20" w:rsidRPr="00443D20" w:rsidRDefault="00443D20" w:rsidP="00443D20">
      <w:pPr>
        <w:widowControl/>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各省、自治区、直辖市、新疆生产建设兵团体育行政部门、教育厅（教委）、招生委员会办公室（招生考试机构），有关高等学校：</w:t>
      </w:r>
    </w:p>
    <w:p w14:paraId="3EF2517D" w14:textId="77777777" w:rsidR="00443D20" w:rsidRPr="00443D20" w:rsidRDefault="00443D20" w:rsidP="00443D20">
      <w:pPr>
        <w:widowControl/>
        <w:ind w:firstLine="64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现将《2022年普通高等学校运动训练、武术与民族传统体育专业招生管理办法》印发给你们，请遵照执行。</w:t>
      </w:r>
    </w:p>
    <w:p w14:paraId="712CFA74" w14:textId="77777777" w:rsidR="00443D20" w:rsidRPr="00443D20" w:rsidRDefault="00443D20" w:rsidP="00443D20">
      <w:pPr>
        <w:widowControl/>
        <w:rPr>
          <w:rFonts w:ascii="Calibri" w:eastAsia="宋体" w:hAnsi="Calibri" w:cs="Calibri"/>
          <w:color w:val="000000"/>
          <w:kern w:val="0"/>
          <w:szCs w:val="21"/>
        </w:rPr>
      </w:pPr>
      <w:r w:rsidRPr="00443D20">
        <w:rPr>
          <w:rFonts w:ascii="Calibri" w:eastAsia="仿宋" w:hAnsi="Calibri" w:cs="Calibri"/>
          <w:color w:val="000000"/>
          <w:kern w:val="0"/>
          <w:sz w:val="32"/>
          <w:szCs w:val="32"/>
        </w:rPr>
        <w:t> </w:t>
      </w:r>
    </w:p>
    <w:p w14:paraId="0DF98CA6" w14:textId="3C7D104A" w:rsidR="00443D20" w:rsidRPr="00443D20" w:rsidRDefault="00443D20" w:rsidP="00443D20">
      <w:pPr>
        <w:widowControl/>
        <w:ind w:left="1758" w:hanging="1120"/>
        <w:rPr>
          <w:rFonts w:ascii="Calibri" w:eastAsia="宋体" w:hAnsi="Calibri" w:cs="Calibri"/>
          <w:color w:val="000000"/>
          <w:kern w:val="0"/>
          <w:szCs w:val="21"/>
        </w:rPr>
      </w:pPr>
      <w:r w:rsidRPr="00443D20">
        <w:rPr>
          <w:rFonts w:ascii="Calibri" w:eastAsia="仿宋" w:hAnsi="Calibri" w:cs="Calibri"/>
          <w:color w:val="000000"/>
          <w:kern w:val="0"/>
          <w:sz w:val="32"/>
          <w:szCs w:val="32"/>
        </w:rPr>
        <w:t>  </w:t>
      </w:r>
    </w:p>
    <w:p w14:paraId="39957181" w14:textId="77777777" w:rsidR="00443D20" w:rsidRPr="00443D20" w:rsidRDefault="00443D20" w:rsidP="00443D20">
      <w:pPr>
        <w:widowControl/>
        <w:ind w:right="960" w:firstLine="112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体育总局办公厅</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教育部办公厅</w:t>
      </w:r>
    </w:p>
    <w:p w14:paraId="35303A5B" w14:textId="77777777" w:rsidR="00443D20" w:rsidRPr="00443D20" w:rsidRDefault="00443D20" w:rsidP="00443D20">
      <w:pPr>
        <w:widowControl/>
        <w:ind w:right="960" w:firstLine="1120"/>
        <w:rPr>
          <w:rFonts w:ascii="Calibri" w:eastAsia="宋体" w:hAnsi="Calibri" w:cs="Calibri"/>
          <w:color w:val="000000"/>
          <w:kern w:val="0"/>
          <w:szCs w:val="21"/>
        </w:rPr>
      </w:pPr>
      <w:r w:rsidRPr="00443D20">
        <w:rPr>
          <w:rFonts w:ascii="Calibri" w:eastAsia="仿宋" w:hAnsi="Calibri" w:cs="Calibri"/>
          <w:color w:val="000000"/>
          <w:kern w:val="0"/>
          <w:sz w:val="32"/>
          <w:szCs w:val="32"/>
        </w:rPr>
        <w:t> </w:t>
      </w:r>
    </w:p>
    <w:p w14:paraId="163B7C65" w14:textId="77777777" w:rsidR="00443D20" w:rsidRPr="00443D20" w:rsidRDefault="00443D20" w:rsidP="00443D20">
      <w:pPr>
        <w:widowControl/>
        <w:jc w:val="center"/>
        <w:rPr>
          <w:rFonts w:ascii="Calibri" w:eastAsia="宋体" w:hAnsi="Calibri" w:cs="Calibri"/>
          <w:color w:val="000000"/>
          <w:kern w:val="0"/>
          <w:szCs w:val="21"/>
        </w:rPr>
      </w:pP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 xml:space="preserve"> 2021年11月22日</w:t>
      </w:r>
      <w:r w:rsidRPr="00443D20">
        <w:rPr>
          <w:rFonts w:ascii="Calibri" w:eastAsia="仿宋" w:hAnsi="Calibri" w:cs="Calibri"/>
          <w:color w:val="000000"/>
          <w:kern w:val="0"/>
          <w:sz w:val="32"/>
          <w:szCs w:val="32"/>
        </w:rPr>
        <w:t>   </w:t>
      </w:r>
    </w:p>
    <w:p w14:paraId="2F492ED2" w14:textId="77777777" w:rsidR="00443D20" w:rsidRPr="00443D20" w:rsidRDefault="00443D20" w:rsidP="00443D20">
      <w:pPr>
        <w:pStyle w:val="a3"/>
        <w:spacing w:before="0" w:beforeAutospacing="0" w:after="0" w:afterAutospacing="0"/>
        <w:jc w:val="center"/>
        <w:rPr>
          <w:rFonts w:ascii="Calibri" w:hAnsi="Calibri" w:cs="Calibri"/>
          <w:color w:val="000000"/>
          <w:sz w:val="21"/>
          <w:szCs w:val="21"/>
        </w:rPr>
      </w:pPr>
      <w:r w:rsidRPr="00443D20">
        <w:rPr>
          <w:rFonts w:ascii="仿宋" w:eastAsia="仿宋" w:hAnsi="仿宋" w:hint="eastAsia"/>
          <w:color w:val="000000"/>
          <w:sz w:val="32"/>
          <w:szCs w:val="32"/>
        </w:rPr>
        <w:br/>
      </w:r>
      <w:r w:rsidRPr="00443D20">
        <w:rPr>
          <w:rFonts w:cs="Calibri" w:hint="eastAsia"/>
          <w:b/>
          <w:bCs/>
          <w:color w:val="000000"/>
          <w:sz w:val="36"/>
          <w:szCs w:val="36"/>
        </w:rPr>
        <w:t>2022年普通高等学校运动训练、</w:t>
      </w:r>
    </w:p>
    <w:p w14:paraId="2595F985" w14:textId="77777777" w:rsidR="00443D20" w:rsidRPr="00443D20" w:rsidRDefault="00443D20" w:rsidP="00443D20">
      <w:pPr>
        <w:widowControl/>
        <w:jc w:val="center"/>
        <w:rPr>
          <w:rFonts w:ascii="Calibri" w:eastAsia="宋体" w:hAnsi="Calibri" w:cs="Calibri"/>
          <w:color w:val="000000"/>
          <w:kern w:val="0"/>
          <w:szCs w:val="21"/>
        </w:rPr>
      </w:pPr>
      <w:r w:rsidRPr="00443D20">
        <w:rPr>
          <w:rFonts w:ascii="宋体" w:eastAsia="宋体" w:hAnsi="宋体" w:cs="Calibri" w:hint="eastAsia"/>
          <w:b/>
          <w:bCs/>
          <w:color w:val="000000"/>
          <w:kern w:val="0"/>
          <w:sz w:val="36"/>
          <w:szCs w:val="36"/>
        </w:rPr>
        <w:t>武术与民族传统体育专业招生管理办法</w:t>
      </w:r>
    </w:p>
    <w:p w14:paraId="059224E2" w14:textId="77777777" w:rsidR="00443D20" w:rsidRPr="00443D20" w:rsidRDefault="00443D20" w:rsidP="00443D20">
      <w:pPr>
        <w:widowControl/>
        <w:jc w:val="center"/>
        <w:rPr>
          <w:rFonts w:ascii="Calibri" w:eastAsia="宋体" w:hAnsi="Calibri" w:cs="Calibri"/>
          <w:color w:val="000000"/>
          <w:kern w:val="0"/>
          <w:szCs w:val="21"/>
        </w:rPr>
      </w:pPr>
      <w:r w:rsidRPr="00443D20">
        <w:rPr>
          <w:rFonts w:ascii="Calibri" w:eastAsia="仿宋" w:hAnsi="Calibri" w:cs="Calibri"/>
          <w:color w:val="000000"/>
          <w:kern w:val="0"/>
          <w:sz w:val="32"/>
          <w:szCs w:val="32"/>
        </w:rPr>
        <w:t> </w:t>
      </w:r>
    </w:p>
    <w:p w14:paraId="529DA31B"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第一条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普通高等学校运动训练、武术与民族传统体育专业招生考试是普通高等学校招生工作的一部分。2022年普通</w:t>
      </w:r>
      <w:r w:rsidRPr="00443D20">
        <w:rPr>
          <w:rFonts w:ascii="仿宋" w:eastAsia="仿宋" w:hAnsi="仿宋" w:cs="Calibri" w:hint="eastAsia"/>
          <w:color w:val="000000"/>
          <w:kern w:val="0"/>
          <w:sz w:val="32"/>
          <w:szCs w:val="32"/>
        </w:rPr>
        <w:lastRenderedPageBreak/>
        <w:t>高等学校运动训练、武术与民族传统体育专业招生工作要全面贯彻党的十九大和十九届二中、三中、四中、五中、六中全会精神，深入贯彻全国教育大会精神，全面落实《深化新时代教育评价改革总体方案》和《国务院关于深化考试招生制度改革的实施意见》，按照新冠肺炎疫情防控</w:t>
      </w:r>
      <w:proofErr w:type="gramStart"/>
      <w:r w:rsidRPr="00443D20">
        <w:rPr>
          <w:rFonts w:ascii="仿宋" w:eastAsia="仿宋" w:hAnsi="仿宋" w:cs="Calibri" w:hint="eastAsia"/>
          <w:color w:val="000000"/>
          <w:kern w:val="0"/>
          <w:sz w:val="32"/>
          <w:szCs w:val="32"/>
        </w:rPr>
        <w:t>常态化下国家</w:t>
      </w:r>
      <w:proofErr w:type="gramEnd"/>
      <w:r w:rsidRPr="00443D20">
        <w:rPr>
          <w:rFonts w:ascii="仿宋" w:eastAsia="仿宋" w:hAnsi="仿宋" w:cs="Calibri" w:hint="eastAsia"/>
          <w:color w:val="000000"/>
          <w:kern w:val="0"/>
          <w:sz w:val="32"/>
          <w:szCs w:val="32"/>
        </w:rPr>
        <w:t>教育</w:t>
      </w:r>
      <w:proofErr w:type="gramStart"/>
      <w:r w:rsidRPr="00443D20">
        <w:rPr>
          <w:rFonts w:ascii="仿宋" w:eastAsia="仿宋" w:hAnsi="仿宋" w:cs="Calibri" w:hint="eastAsia"/>
          <w:color w:val="000000"/>
          <w:kern w:val="0"/>
          <w:sz w:val="32"/>
          <w:szCs w:val="32"/>
        </w:rPr>
        <w:t>考试组考防疫</w:t>
      </w:r>
      <w:proofErr w:type="gramEnd"/>
      <w:r w:rsidRPr="00443D20">
        <w:rPr>
          <w:rFonts w:ascii="仿宋" w:eastAsia="仿宋" w:hAnsi="仿宋" w:cs="Calibri" w:hint="eastAsia"/>
          <w:color w:val="000000"/>
          <w:kern w:val="0"/>
          <w:sz w:val="32"/>
          <w:szCs w:val="32"/>
        </w:rPr>
        <w:t>工作有关要求，统筹做好考试招生和新冠肺炎疫情防控工作，进一步健全制度、严格程序、规范管理、强化监督，确保招生工作公平公正、安全有序。</w:t>
      </w:r>
    </w:p>
    <w:p w14:paraId="048714B6"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为做好2022年运动训练、武术与民族传统体育专业招生工作，选拔符合培养要求的考生，依照教育部普通高等学校招生工作的有关文件精神，制定本办法。</w:t>
      </w:r>
    </w:p>
    <w:p w14:paraId="4D322BAF"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黑体" w:eastAsia="黑体" w:hAnsi="黑体" w:cs="Calibri" w:hint="eastAsia"/>
          <w:color w:val="000000"/>
          <w:kern w:val="0"/>
          <w:sz w:val="32"/>
          <w:szCs w:val="32"/>
        </w:rPr>
        <w:t>一、招生院校（专业）及项目</w:t>
      </w:r>
    </w:p>
    <w:p w14:paraId="18C2C0CD"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第二条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按照本办法招生的普通高等学校统称为招生院校。举办运动训练专业的招生院校有：北京体育大学、上海体育学院、武汉体育学院、西安体育学院、成都体育学院、沈阳体育学院、首都体育学院、天津体育学院、河北体育学院、吉林体育学院、哈尔滨体育学院、南京体育学院、山东体育学院、广州体育学院、北京师范大学、河北师范大学、山西大学、中北大学、山西师范大学、内蒙古师范大学、内蒙古民族大学、辽宁师范大学、沈阳师范大学、大连大学、大连理工大学（盘锦校区）、辽宁工程技术大学、吉林大学、东北师范大学、吉林师范大学、延边大学、北华大学、长春</w:t>
      </w:r>
      <w:r w:rsidRPr="00443D20">
        <w:rPr>
          <w:rFonts w:ascii="仿宋" w:eastAsia="仿宋" w:hAnsi="仿宋" w:cs="Calibri" w:hint="eastAsia"/>
          <w:color w:val="000000"/>
          <w:kern w:val="0"/>
          <w:sz w:val="32"/>
          <w:szCs w:val="32"/>
        </w:rPr>
        <w:lastRenderedPageBreak/>
        <w:t>师范大学、哈尔滨师范大学、华东师范大学、苏州大学、中国矿业大学、江苏师范大学、浙江大学、宁波大学、安徽师范大学、合肥师范学院、福建师范大学、集美大学、华东交通大学、南昌大学、江西师范大学、井冈山大学、赣南师范大学、宜春学院、中国海洋大学、山东理工大学、烟台大学、聊城大学、曲阜师范大学、河南大学、郑州大学、河南师范大学、洛阳师范学院、南阳师范学院、黄河科技学院、华中师范大学、江汉大学、中南大学、湖南师范大学、湖南工业大学、衡阳师范学院、华南理工大学、华南师范大学、深圳大学、嘉应学院、广西师范大学、海南师范大学、西南大学、重庆师范大学、西华师范大学、贵州师范大学、云南师范大学、陕西师范大学、陕西理工大学、西北师范大学、天水师范学院、青海师范大学、青海民族大学、宁夏大学、新疆师范大学、石河子大学、张家口学院、内蒙古大学、湖南人文科技学院、广西大学、西藏民族大学、同济大学、暨南大学、河北工程大学、廊坊师范学院、华中科技大学、重庆文理学院、邯郸学院、南京工业大学、武汉体育学院体育科技学院、西安电子科技大学、华侨大学、太原理工大学、齐齐哈尔大学、巢湖学院、湖南科技大学、昆明理工大学等107所。</w:t>
      </w:r>
    </w:p>
    <w:p w14:paraId="026B455A"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举办武术与民族传统体育专业的招生院校有：北京体育大学、上海体育学院、武汉体育学院、西安体育学院、成都体育学院、沈阳体育学院、首都体育学院、天津体育学院、</w:t>
      </w:r>
      <w:r w:rsidRPr="00443D20">
        <w:rPr>
          <w:rFonts w:ascii="仿宋" w:eastAsia="仿宋" w:hAnsi="仿宋" w:cs="Calibri" w:hint="eastAsia"/>
          <w:color w:val="000000"/>
          <w:kern w:val="0"/>
          <w:sz w:val="32"/>
          <w:szCs w:val="32"/>
        </w:rPr>
        <w:lastRenderedPageBreak/>
        <w:t>河北体育学院、吉林体育学院、哈尔滨体育学院、南京体育学院、山东体育学院、广州体育学院、河北师范大学、山西师范大学、晋中学院、内蒙古民族大学、沈阳师范大学、东北师范大学、哈尔滨师范大学、苏州大学、扬州大学、江苏师范大学、浙江大学、杭州师范大学、阜阳师范大学、集美大学、江西师范大学、山东师范大学、鲁东大学、菏泽学院、河南大学、郑州大学、河南理工大学、洛阳师范学院、商丘师范学院、黄河科技学院、湖南师范大学、吉首大学、广西师范大学、海南师范大学、贵州师范大学、云南师范大学、云南民族大学、西北师范大学、宁夏大学、青海师范大学、青海民族大学、山西大学、西华师范大学、三亚学院、呼和浩特民族学院、邯郸学院、沧州师范学院、武汉体育学院体育科技学院、湖南工业大学、长江师范学院等58所。</w:t>
      </w:r>
    </w:p>
    <w:p w14:paraId="68504F1B"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第三条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运动训练专业所设项目为：</w:t>
      </w:r>
    </w:p>
    <w:p w14:paraId="6BF7AE9A"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冬季项目：速度滑冰、短道速滑、花样滑冰、冰球、冰壶、越野滑雪、高山滑雪、跳台滑雪、自由式滑雪（空中技巧、雪上技巧）、单板滑雪（平行大回转、U型场地）、冬季两项。</w:t>
      </w:r>
    </w:p>
    <w:p w14:paraId="17F23B17"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夏季项目：射击、射箭、场地自行车、公路自行车、山地自行车、BMX小轮车、击剑、现代五项、铁人三项、马术、帆船、赛艇、皮划艇静水、皮划艇激流回旋、蹼泳、滑水、摩托艇、举重、自由式摔跤、古典式摔跤、柔道、拳击、跆</w:t>
      </w:r>
      <w:r w:rsidRPr="00443D20">
        <w:rPr>
          <w:rFonts w:ascii="仿宋" w:eastAsia="仿宋" w:hAnsi="仿宋" w:cs="Calibri" w:hint="eastAsia"/>
          <w:color w:val="000000"/>
          <w:kern w:val="0"/>
          <w:sz w:val="32"/>
          <w:szCs w:val="32"/>
        </w:rPr>
        <w:lastRenderedPageBreak/>
        <w:t>拳道、空手道、田径、游泳、公开水域游泳、跳水、水球、花样游泳、体操、艺术体操、蹦床、技巧、手球、曲棍球、棒球、垒球、足球（十一</w:t>
      </w:r>
      <w:proofErr w:type="gramStart"/>
      <w:r w:rsidRPr="00443D20">
        <w:rPr>
          <w:rFonts w:ascii="仿宋" w:eastAsia="仿宋" w:hAnsi="仿宋" w:cs="Calibri" w:hint="eastAsia"/>
          <w:color w:val="000000"/>
          <w:kern w:val="0"/>
          <w:sz w:val="32"/>
          <w:szCs w:val="32"/>
        </w:rPr>
        <w:t>人制</w:t>
      </w:r>
      <w:proofErr w:type="gramEnd"/>
      <w:r w:rsidRPr="00443D20">
        <w:rPr>
          <w:rFonts w:ascii="仿宋" w:eastAsia="仿宋" w:hAnsi="仿宋" w:cs="Calibri" w:hint="eastAsia"/>
          <w:color w:val="000000"/>
          <w:kern w:val="0"/>
          <w:sz w:val="32"/>
          <w:szCs w:val="32"/>
        </w:rPr>
        <w:t>）、篮球</w:t>
      </w:r>
      <w:r w:rsidRPr="00443D20">
        <w:rPr>
          <w:rFonts w:ascii="仿宋" w:eastAsia="仿宋" w:hAnsi="仿宋" w:cs="Calibri" w:hint="eastAsia"/>
          <w:color w:val="000000"/>
          <w:kern w:val="0"/>
          <w:sz w:val="32"/>
          <w:szCs w:val="32"/>
          <w:vertAlign w:val="superscript"/>
        </w:rPr>
        <w:t>*</w:t>
      </w:r>
      <w:r w:rsidRPr="00443D20">
        <w:rPr>
          <w:rFonts w:ascii="仿宋" w:eastAsia="仿宋" w:hAnsi="仿宋" w:cs="Calibri" w:hint="eastAsia"/>
          <w:color w:val="000000"/>
          <w:kern w:val="0"/>
          <w:sz w:val="32"/>
          <w:szCs w:val="32"/>
        </w:rPr>
        <w:t>、排球、沙滩排球、乒乓球、羽毛球、网球、橄榄球</w:t>
      </w:r>
      <w:r w:rsidRPr="00443D20">
        <w:rPr>
          <w:rFonts w:ascii="仿宋" w:eastAsia="仿宋" w:hAnsi="仿宋" w:cs="Calibri" w:hint="eastAsia"/>
          <w:color w:val="000000"/>
          <w:kern w:val="0"/>
          <w:sz w:val="32"/>
          <w:szCs w:val="32"/>
          <w:vertAlign w:val="superscript"/>
        </w:rPr>
        <w:t>*</w:t>
      </w:r>
      <w:r w:rsidRPr="00443D20">
        <w:rPr>
          <w:rFonts w:ascii="仿宋" w:eastAsia="仿宋" w:hAnsi="仿宋" w:cs="Calibri" w:hint="eastAsia"/>
          <w:color w:val="000000"/>
          <w:kern w:val="0"/>
          <w:sz w:val="32"/>
          <w:szCs w:val="32"/>
        </w:rPr>
        <w:t>、高尔夫球、围棋、象棋、国际象棋、登山、攀岩。</w:t>
      </w:r>
    </w:p>
    <w:p w14:paraId="42D19F9F"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武术与民族传统体育专业所设项目为：</w:t>
      </w:r>
    </w:p>
    <w:p w14:paraId="7EE56E6D"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武术套路、武术散打、中国式摔跤。</w:t>
      </w:r>
    </w:p>
    <w:p w14:paraId="42CA395E"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w:t>
      </w:r>
      <w:r w:rsidRPr="00443D20">
        <w:rPr>
          <w:rFonts w:ascii="仿宋" w:eastAsia="仿宋" w:hAnsi="仿宋" w:cs="Calibri" w:hint="eastAsia"/>
          <w:color w:val="000000"/>
          <w:kern w:val="0"/>
          <w:sz w:val="32"/>
          <w:szCs w:val="32"/>
          <w:vertAlign w:val="superscript"/>
        </w:rPr>
        <w:t>*</w:t>
      </w:r>
      <w:r w:rsidRPr="00443D20">
        <w:rPr>
          <w:rFonts w:ascii="仿宋" w:eastAsia="仿宋" w:hAnsi="仿宋" w:cs="Calibri" w:hint="eastAsia"/>
          <w:color w:val="000000"/>
          <w:kern w:val="0"/>
          <w:sz w:val="32"/>
          <w:szCs w:val="32"/>
        </w:rPr>
        <w:t>注：篮球项目考生使用五</w:t>
      </w:r>
      <w:proofErr w:type="gramStart"/>
      <w:r w:rsidRPr="00443D20">
        <w:rPr>
          <w:rFonts w:ascii="仿宋" w:eastAsia="仿宋" w:hAnsi="仿宋" w:cs="Calibri" w:hint="eastAsia"/>
          <w:color w:val="000000"/>
          <w:kern w:val="0"/>
          <w:sz w:val="32"/>
          <w:szCs w:val="32"/>
        </w:rPr>
        <w:t>人制</w:t>
      </w:r>
      <w:proofErr w:type="gramEnd"/>
      <w:r w:rsidRPr="00443D20">
        <w:rPr>
          <w:rFonts w:ascii="仿宋" w:eastAsia="仿宋" w:hAnsi="仿宋" w:cs="Calibri" w:hint="eastAsia"/>
          <w:color w:val="000000"/>
          <w:kern w:val="0"/>
          <w:sz w:val="32"/>
          <w:szCs w:val="32"/>
        </w:rPr>
        <w:t>或三</w:t>
      </w:r>
      <w:proofErr w:type="gramStart"/>
      <w:r w:rsidRPr="00443D20">
        <w:rPr>
          <w:rFonts w:ascii="仿宋" w:eastAsia="仿宋" w:hAnsi="仿宋" w:cs="Calibri" w:hint="eastAsia"/>
          <w:color w:val="000000"/>
          <w:kern w:val="0"/>
          <w:sz w:val="32"/>
          <w:szCs w:val="32"/>
        </w:rPr>
        <w:t>人制</w:t>
      </w:r>
      <w:proofErr w:type="gramEnd"/>
      <w:r w:rsidRPr="00443D20">
        <w:rPr>
          <w:rFonts w:ascii="仿宋" w:eastAsia="仿宋" w:hAnsi="仿宋" w:cs="Calibri" w:hint="eastAsia"/>
          <w:color w:val="000000"/>
          <w:kern w:val="0"/>
          <w:sz w:val="32"/>
          <w:szCs w:val="32"/>
        </w:rPr>
        <w:t>运动员技术等级证书均可报名，按照五</w:t>
      </w:r>
      <w:proofErr w:type="gramStart"/>
      <w:r w:rsidRPr="00443D20">
        <w:rPr>
          <w:rFonts w:ascii="仿宋" w:eastAsia="仿宋" w:hAnsi="仿宋" w:cs="Calibri" w:hint="eastAsia"/>
          <w:color w:val="000000"/>
          <w:kern w:val="0"/>
          <w:sz w:val="32"/>
          <w:szCs w:val="32"/>
        </w:rPr>
        <w:t>人制</w:t>
      </w:r>
      <w:proofErr w:type="gramEnd"/>
      <w:r w:rsidRPr="00443D20">
        <w:rPr>
          <w:rFonts w:ascii="仿宋" w:eastAsia="仿宋" w:hAnsi="仿宋" w:cs="Calibri" w:hint="eastAsia"/>
          <w:color w:val="000000"/>
          <w:kern w:val="0"/>
          <w:sz w:val="32"/>
          <w:szCs w:val="32"/>
        </w:rPr>
        <w:t>篮球考试方法与评分标准参加篮球专项考试。橄榄球项目考生使用七</w:t>
      </w:r>
      <w:proofErr w:type="gramStart"/>
      <w:r w:rsidRPr="00443D20">
        <w:rPr>
          <w:rFonts w:ascii="仿宋" w:eastAsia="仿宋" w:hAnsi="仿宋" w:cs="Calibri" w:hint="eastAsia"/>
          <w:color w:val="000000"/>
          <w:kern w:val="0"/>
          <w:sz w:val="32"/>
          <w:szCs w:val="32"/>
        </w:rPr>
        <w:t>人制</w:t>
      </w:r>
      <w:proofErr w:type="gramEnd"/>
      <w:r w:rsidRPr="00443D20">
        <w:rPr>
          <w:rFonts w:ascii="仿宋" w:eastAsia="仿宋" w:hAnsi="仿宋" w:cs="Calibri" w:hint="eastAsia"/>
          <w:color w:val="000000"/>
          <w:kern w:val="0"/>
          <w:sz w:val="32"/>
          <w:szCs w:val="32"/>
        </w:rPr>
        <w:t>或十五</w:t>
      </w:r>
      <w:proofErr w:type="gramStart"/>
      <w:r w:rsidRPr="00443D20">
        <w:rPr>
          <w:rFonts w:ascii="仿宋" w:eastAsia="仿宋" w:hAnsi="仿宋" w:cs="Calibri" w:hint="eastAsia"/>
          <w:color w:val="000000"/>
          <w:kern w:val="0"/>
          <w:sz w:val="32"/>
          <w:szCs w:val="32"/>
        </w:rPr>
        <w:t>人制</w:t>
      </w:r>
      <w:proofErr w:type="gramEnd"/>
      <w:r w:rsidRPr="00443D20">
        <w:rPr>
          <w:rFonts w:ascii="仿宋" w:eastAsia="仿宋" w:hAnsi="仿宋" w:cs="Calibri" w:hint="eastAsia"/>
          <w:color w:val="000000"/>
          <w:kern w:val="0"/>
          <w:sz w:val="32"/>
          <w:szCs w:val="32"/>
        </w:rPr>
        <w:t>运动员技术等级证书均可报名，按照七</w:t>
      </w:r>
      <w:proofErr w:type="gramStart"/>
      <w:r w:rsidRPr="00443D20">
        <w:rPr>
          <w:rFonts w:ascii="仿宋" w:eastAsia="仿宋" w:hAnsi="仿宋" w:cs="Calibri" w:hint="eastAsia"/>
          <w:color w:val="000000"/>
          <w:kern w:val="0"/>
          <w:sz w:val="32"/>
          <w:szCs w:val="32"/>
        </w:rPr>
        <w:t>人制</w:t>
      </w:r>
      <w:proofErr w:type="gramEnd"/>
      <w:r w:rsidRPr="00443D20">
        <w:rPr>
          <w:rFonts w:ascii="仿宋" w:eastAsia="仿宋" w:hAnsi="仿宋" w:cs="Calibri" w:hint="eastAsia"/>
          <w:color w:val="000000"/>
          <w:kern w:val="0"/>
          <w:sz w:val="32"/>
          <w:szCs w:val="32"/>
        </w:rPr>
        <w:t>橄榄球考试方法与评分标准参加橄榄球专项考试。）</w:t>
      </w:r>
    </w:p>
    <w:p w14:paraId="6307A908"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黑体" w:eastAsia="黑体" w:hAnsi="黑体" w:cs="Calibri" w:hint="eastAsia"/>
          <w:color w:val="000000"/>
          <w:kern w:val="0"/>
          <w:sz w:val="32"/>
          <w:szCs w:val="32"/>
        </w:rPr>
        <w:t>二、报名</w:t>
      </w:r>
    </w:p>
    <w:p w14:paraId="37EC8899"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第四条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符合以下条件的考生可按本办法报考运动训练、武术与民族传统体育专业：</w:t>
      </w:r>
    </w:p>
    <w:p w14:paraId="0841369E"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1.符合2022年普通高等学校招生考试（以下简称普通高考）报名条件；</w:t>
      </w:r>
    </w:p>
    <w:p w14:paraId="48D9077E"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2.具备第三条所列项目的二级（含）运动员以上技术等级称号。</w:t>
      </w:r>
    </w:p>
    <w:p w14:paraId="49013A2D" w14:textId="77777777" w:rsidR="00443D20" w:rsidRPr="00443D20" w:rsidRDefault="00443D20" w:rsidP="00443D20">
      <w:pPr>
        <w:widowControl/>
        <w:spacing w:line="600" w:lineRule="atLeast"/>
        <w:ind w:firstLine="640"/>
        <w:jc w:val="left"/>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第五条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考生必须参加生源所在地省级招生考试机构组织的普通高考报名（具体按各省级招生考试机构要求执行）。</w:t>
      </w:r>
    </w:p>
    <w:p w14:paraId="4F219C2D"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lastRenderedPageBreak/>
        <w:t>第六条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招生院校应当根据教育部有关规定和本办法，制订本校运动训练、武术与民族传统体育专业的招生简章，并于考生填报志愿前公布。招生简章内容主要包括：高等学校全称、校址、层次、专业方向、办学类型、学习形式、招生计划总数及具体报考条件、考生身体健康状况要求、录取规则、学费标准、颁发学历证书的学校名称及证书种类，以及报名方法步骤、专业考试要求、联系电话和其它有关事宜。</w:t>
      </w:r>
    </w:p>
    <w:p w14:paraId="57713D4B"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第七条</w:t>
      </w:r>
      <w:r w:rsidRPr="00443D20">
        <w:rPr>
          <w:rFonts w:ascii="Calibri" w:eastAsia="楷体" w:hAnsi="Calibri" w:cs="Calibri"/>
          <w:color w:val="000000"/>
          <w:kern w:val="0"/>
          <w:sz w:val="32"/>
          <w:szCs w:val="32"/>
        </w:rPr>
        <w:t> </w:t>
      </w:r>
      <w:r w:rsidRPr="00443D20">
        <w:rPr>
          <w:rFonts w:ascii="仿宋" w:eastAsia="仿宋" w:hAnsi="仿宋" w:cs="Calibri" w:hint="eastAsia"/>
          <w:color w:val="000000"/>
          <w:kern w:val="0"/>
          <w:sz w:val="32"/>
          <w:szCs w:val="32"/>
        </w:rPr>
        <w:t>招生院校的招生工作方案须报学校上级教育行政主管部门或上级主管部门审核，批准后抄报省级招生考试机构备案。招生院校必须认真履行公布的录取规则和有关条款。</w:t>
      </w:r>
    </w:p>
    <w:p w14:paraId="2E494302" w14:textId="77777777" w:rsidR="00443D20" w:rsidRPr="00443D20" w:rsidRDefault="00443D20" w:rsidP="00443D20">
      <w:pPr>
        <w:widowControl/>
        <w:spacing w:line="600" w:lineRule="atLeast"/>
        <w:ind w:firstLine="640"/>
        <w:jc w:val="left"/>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第八条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考生依据招生院校招生简章要求，统一在“中国运动文化教育网”（www.ydyeducation.com）或“体教联盟APP”中“普通高等学校运动训练、武术与民族传统体育专业招生系统”（以下简称“体育单招系统”）进行注册（验证考生报名资格）并报名，具体时间：</w:t>
      </w:r>
    </w:p>
    <w:p w14:paraId="4B9C789F" w14:textId="77777777" w:rsidR="00443D20" w:rsidRPr="00443D20" w:rsidRDefault="00443D20" w:rsidP="00443D20">
      <w:pPr>
        <w:widowControl/>
        <w:spacing w:line="600" w:lineRule="atLeast"/>
        <w:ind w:firstLine="640"/>
        <w:jc w:val="left"/>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冬季项目：</w:t>
      </w:r>
    </w:p>
    <w:p w14:paraId="4CCC3DE2" w14:textId="77777777" w:rsidR="00443D20" w:rsidRPr="00443D20" w:rsidRDefault="00443D20" w:rsidP="00443D20">
      <w:pPr>
        <w:widowControl/>
        <w:spacing w:line="600" w:lineRule="atLeast"/>
        <w:ind w:firstLine="640"/>
        <w:jc w:val="left"/>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注册时间为2021年12月1日12:00至12月30日12:00</w:t>
      </w:r>
    </w:p>
    <w:p w14:paraId="526EE3F0" w14:textId="77777777" w:rsidR="00443D20" w:rsidRPr="00443D20" w:rsidRDefault="00443D20" w:rsidP="00443D20">
      <w:pPr>
        <w:widowControl/>
        <w:spacing w:line="600" w:lineRule="atLeast"/>
        <w:ind w:firstLine="640"/>
        <w:jc w:val="left"/>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报名时间为2021年12月22日12:00至12月31日12:00</w:t>
      </w:r>
    </w:p>
    <w:p w14:paraId="032B4A0E" w14:textId="77777777" w:rsidR="00443D20" w:rsidRPr="00443D20" w:rsidRDefault="00443D20" w:rsidP="00443D20">
      <w:pPr>
        <w:widowControl/>
        <w:spacing w:line="600" w:lineRule="atLeast"/>
        <w:ind w:firstLine="640"/>
        <w:jc w:val="left"/>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lastRenderedPageBreak/>
        <w:t>夏季项目（含武术与民族传统体育专业项目，下同）：</w:t>
      </w:r>
    </w:p>
    <w:p w14:paraId="2EC4A2B9" w14:textId="77777777" w:rsidR="00443D20" w:rsidRPr="00443D20" w:rsidRDefault="00443D20" w:rsidP="00443D20">
      <w:pPr>
        <w:widowControl/>
        <w:spacing w:line="600" w:lineRule="atLeast"/>
        <w:ind w:firstLine="640"/>
        <w:jc w:val="left"/>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注册时间为2022年2月7日12:00至3月7日12:00</w:t>
      </w:r>
    </w:p>
    <w:p w14:paraId="48A3706C" w14:textId="77777777" w:rsidR="00443D20" w:rsidRPr="00443D20" w:rsidRDefault="00443D20" w:rsidP="00443D20">
      <w:pPr>
        <w:widowControl/>
        <w:spacing w:line="600" w:lineRule="atLeast"/>
        <w:ind w:firstLine="640"/>
        <w:jc w:val="left"/>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报名时间为2022年3月1日12:00至3月10日12:00</w:t>
      </w:r>
    </w:p>
    <w:p w14:paraId="411CA837"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第九条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考生运动员技术等级以“国家体育总局运动员技术等级系统”公示的数据信息为准。考生如具备所报考项目的多个运动员技术等级证书，报名时需填报所有符合报名要求的运动员技术等级证书。本办法第三条所列项目</w:t>
      </w:r>
      <w:proofErr w:type="gramStart"/>
      <w:r w:rsidRPr="00443D20">
        <w:rPr>
          <w:rFonts w:ascii="仿宋" w:eastAsia="仿宋" w:hAnsi="仿宋" w:cs="Calibri" w:hint="eastAsia"/>
          <w:color w:val="000000"/>
          <w:kern w:val="0"/>
          <w:sz w:val="32"/>
          <w:szCs w:val="32"/>
        </w:rPr>
        <w:t>不得跨项报名</w:t>
      </w:r>
      <w:proofErr w:type="gramEnd"/>
      <w:r w:rsidRPr="00443D20">
        <w:rPr>
          <w:rFonts w:ascii="仿宋" w:eastAsia="仿宋" w:hAnsi="仿宋" w:cs="Calibri" w:hint="eastAsia"/>
          <w:color w:val="000000"/>
          <w:kern w:val="0"/>
          <w:sz w:val="32"/>
          <w:szCs w:val="32"/>
        </w:rPr>
        <w:t>。</w:t>
      </w:r>
    </w:p>
    <w:p w14:paraId="036E1CAD"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第十条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2022年报名考生的等级证书审批日期为：冬季项目为2012年1月1日至2021年12月31日；夏季项目为2012年1月1日至2022年3月10日。</w:t>
      </w:r>
    </w:p>
    <w:p w14:paraId="324ED265"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第十一条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考生依据公布的体育专项考试时间，合理选择不超过2所招生院校进行报名，并确定好志愿顺序。</w:t>
      </w:r>
    </w:p>
    <w:p w14:paraId="14EA335A"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黑体" w:eastAsia="黑体" w:hAnsi="黑体" w:cs="Calibri" w:hint="eastAsia"/>
          <w:color w:val="000000"/>
          <w:kern w:val="0"/>
          <w:sz w:val="32"/>
          <w:szCs w:val="32"/>
        </w:rPr>
        <w:t>三、考试</w:t>
      </w:r>
    </w:p>
    <w:p w14:paraId="77C0C22F"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第十二条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运动训练、武术与民族传统体育专业招生实行文化考试和体育专项考试相结合的办法进行。</w:t>
      </w:r>
    </w:p>
    <w:p w14:paraId="38E671A5"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第十三条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文化考试科目为语文、数学、政治、英语四科，每科满分为150分，四科满分为600分，使用国家通用语言文字作答。</w:t>
      </w:r>
    </w:p>
    <w:p w14:paraId="7BA2A86B"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教育部考试中心组织命题和印制试卷；省级招生考试机构负责试卷接收和组织本省生源的文化考试，文化考试参照</w:t>
      </w:r>
      <w:r w:rsidRPr="00443D20">
        <w:rPr>
          <w:rFonts w:ascii="仿宋" w:eastAsia="仿宋" w:hAnsi="仿宋" w:cs="Calibri" w:hint="eastAsia"/>
          <w:color w:val="000000"/>
          <w:kern w:val="0"/>
          <w:sz w:val="32"/>
          <w:szCs w:val="32"/>
        </w:rPr>
        <w:lastRenderedPageBreak/>
        <w:t>普通</w:t>
      </w:r>
      <w:proofErr w:type="gramStart"/>
      <w:r w:rsidRPr="00443D20">
        <w:rPr>
          <w:rFonts w:ascii="仿宋" w:eastAsia="仿宋" w:hAnsi="仿宋" w:cs="Calibri" w:hint="eastAsia"/>
          <w:color w:val="000000"/>
          <w:kern w:val="0"/>
          <w:sz w:val="32"/>
          <w:szCs w:val="32"/>
        </w:rPr>
        <w:t>高考组考</w:t>
      </w:r>
      <w:proofErr w:type="gramEnd"/>
      <w:r w:rsidRPr="00443D20">
        <w:rPr>
          <w:rFonts w:ascii="仿宋" w:eastAsia="仿宋" w:hAnsi="仿宋" w:cs="Calibri" w:hint="eastAsia"/>
          <w:color w:val="000000"/>
          <w:kern w:val="0"/>
          <w:sz w:val="32"/>
          <w:szCs w:val="32"/>
        </w:rPr>
        <w:t>防疫有关管理规定组织实施，并通过机要方式将考后试卷发送指定的教育考试机构统一评阅。所有考生必须参加普通高考报名所在地省级招生考试机构组织的文化考试。</w:t>
      </w:r>
    </w:p>
    <w:p w14:paraId="2A241D23"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第十四条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2022年运动训练、武术与民族传统体育专业招生文化考试时间：</w:t>
      </w:r>
    </w:p>
    <w:p w14:paraId="467EA2C1"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Calibri" w:eastAsia="仿宋" w:hAnsi="Calibri" w:cs="Calibri"/>
          <w:color w:val="000000"/>
          <w:kern w:val="0"/>
          <w:sz w:val="32"/>
          <w:szCs w:val="32"/>
        </w:rPr>
        <w:t> </w:t>
      </w:r>
    </w:p>
    <w:tbl>
      <w:tblPr>
        <w:tblW w:w="8198" w:type="dxa"/>
        <w:jc w:val="center"/>
        <w:tblCellMar>
          <w:left w:w="0" w:type="dxa"/>
          <w:right w:w="0" w:type="dxa"/>
        </w:tblCellMar>
        <w:tblLook w:val="04A0" w:firstRow="1" w:lastRow="0" w:firstColumn="1" w:lastColumn="0" w:noHBand="0" w:noVBand="1"/>
      </w:tblPr>
      <w:tblGrid>
        <w:gridCol w:w="1467"/>
        <w:gridCol w:w="3160"/>
        <w:gridCol w:w="3571"/>
      </w:tblGrid>
      <w:tr w:rsidR="00443D20" w:rsidRPr="00443D20" w14:paraId="5383E289" w14:textId="77777777" w:rsidTr="00443D20">
        <w:trPr>
          <w:trHeight w:val="758"/>
          <w:jc w:val="center"/>
        </w:trPr>
        <w:tc>
          <w:tcPr>
            <w:tcW w:w="14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369431" w14:textId="77777777" w:rsidR="00443D20" w:rsidRPr="00443D20" w:rsidRDefault="00443D20" w:rsidP="00443D20">
            <w:pPr>
              <w:widowControl/>
              <w:spacing w:line="600" w:lineRule="atLeast"/>
              <w:jc w:val="center"/>
              <w:rPr>
                <w:rFonts w:ascii="Calibri" w:eastAsia="宋体" w:hAnsi="Calibri" w:cs="Calibri"/>
                <w:kern w:val="0"/>
                <w:szCs w:val="21"/>
              </w:rPr>
            </w:pPr>
            <w:r w:rsidRPr="00443D20">
              <w:rPr>
                <w:rFonts w:ascii="仿宋" w:eastAsia="仿宋" w:hAnsi="仿宋" w:cs="Calibri" w:hint="eastAsia"/>
                <w:kern w:val="0"/>
                <w:sz w:val="32"/>
                <w:szCs w:val="32"/>
              </w:rPr>
              <w:t>时间</w:t>
            </w:r>
          </w:p>
        </w:tc>
        <w:tc>
          <w:tcPr>
            <w:tcW w:w="31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DFD99D" w14:textId="77777777" w:rsidR="00443D20" w:rsidRPr="00443D20" w:rsidRDefault="00443D20" w:rsidP="00443D20">
            <w:pPr>
              <w:widowControl/>
              <w:spacing w:line="600" w:lineRule="atLeast"/>
              <w:jc w:val="center"/>
              <w:rPr>
                <w:rFonts w:ascii="Calibri" w:eastAsia="宋体" w:hAnsi="Calibri" w:cs="Calibri"/>
                <w:kern w:val="0"/>
                <w:szCs w:val="21"/>
              </w:rPr>
            </w:pPr>
            <w:r w:rsidRPr="00443D20">
              <w:rPr>
                <w:rFonts w:ascii="仿宋" w:eastAsia="仿宋" w:hAnsi="仿宋" w:cs="Calibri" w:hint="eastAsia"/>
                <w:kern w:val="0"/>
                <w:sz w:val="32"/>
                <w:szCs w:val="32"/>
              </w:rPr>
              <w:t>上</w:t>
            </w:r>
            <w:r w:rsidRPr="00443D20">
              <w:rPr>
                <w:rFonts w:ascii="Calibri" w:eastAsia="仿宋" w:hAnsi="Calibri" w:cs="Calibri"/>
                <w:kern w:val="0"/>
                <w:sz w:val="32"/>
                <w:szCs w:val="32"/>
              </w:rPr>
              <w:t>  </w:t>
            </w:r>
            <w:r w:rsidRPr="00443D20">
              <w:rPr>
                <w:rFonts w:ascii="仿宋" w:eastAsia="仿宋" w:hAnsi="仿宋" w:cs="Calibri" w:hint="eastAsia"/>
                <w:kern w:val="0"/>
                <w:sz w:val="32"/>
                <w:szCs w:val="32"/>
              </w:rPr>
              <w:t>午</w:t>
            </w:r>
          </w:p>
        </w:tc>
        <w:tc>
          <w:tcPr>
            <w:tcW w:w="35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AC569F" w14:textId="77777777" w:rsidR="00443D20" w:rsidRPr="00443D20" w:rsidRDefault="00443D20" w:rsidP="00443D20">
            <w:pPr>
              <w:widowControl/>
              <w:spacing w:line="600" w:lineRule="atLeast"/>
              <w:jc w:val="center"/>
              <w:rPr>
                <w:rFonts w:ascii="Calibri" w:eastAsia="宋体" w:hAnsi="Calibri" w:cs="Calibri"/>
                <w:kern w:val="0"/>
                <w:szCs w:val="21"/>
              </w:rPr>
            </w:pPr>
            <w:r w:rsidRPr="00443D20">
              <w:rPr>
                <w:rFonts w:ascii="仿宋" w:eastAsia="仿宋" w:hAnsi="仿宋" w:cs="Calibri" w:hint="eastAsia"/>
                <w:kern w:val="0"/>
                <w:sz w:val="32"/>
                <w:szCs w:val="32"/>
              </w:rPr>
              <w:t>下</w:t>
            </w:r>
            <w:r w:rsidRPr="00443D20">
              <w:rPr>
                <w:rFonts w:ascii="Calibri" w:eastAsia="仿宋" w:hAnsi="Calibri" w:cs="Calibri"/>
                <w:kern w:val="0"/>
                <w:sz w:val="32"/>
                <w:szCs w:val="32"/>
              </w:rPr>
              <w:t>  </w:t>
            </w:r>
            <w:r w:rsidRPr="00443D20">
              <w:rPr>
                <w:rFonts w:ascii="仿宋" w:eastAsia="仿宋" w:hAnsi="仿宋" w:cs="Calibri" w:hint="eastAsia"/>
                <w:kern w:val="0"/>
                <w:sz w:val="32"/>
                <w:szCs w:val="32"/>
              </w:rPr>
              <w:t>午</w:t>
            </w:r>
          </w:p>
        </w:tc>
      </w:tr>
      <w:tr w:rsidR="00443D20" w:rsidRPr="00443D20" w14:paraId="710CD1D9" w14:textId="77777777" w:rsidTr="00443D20">
        <w:trPr>
          <w:trHeight w:val="864"/>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5967445" w14:textId="77777777" w:rsidR="00443D20" w:rsidRPr="00443D20" w:rsidRDefault="00443D20" w:rsidP="00443D20">
            <w:pPr>
              <w:widowControl/>
              <w:jc w:val="left"/>
              <w:rPr>
                <w:rFonts w:ascii="Calibri" w:eastAsia="宋体" w:hAnsi="Calibri" w:cs="Calibri"/>
                <w:kern w:val="0"/>
                <w:szCs w:val="21"/>
              </w:rPr>
            </w:pPr>
          </w:p>
        </w:tc>
        <w:tc>
          <w:tcPr>
            <w:tcW w:w="3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72E04" w14:textId="77777777" w:rsidR="00443D20" w:rsidRPr="00443D20" w:rsidRDefault="00443D20" w:rsidP="00443D20">
            <w:pPr>
              <w:widowControl/>
              <w:spacing w:line="600" w:lineRule="atLeast"/>
              <w:jc w:val="center"/>
              <w:rPr>
                <w:rFonts w:ascii="Calibri" w:eastAsia="宋体" w:hAnsi="Calibri" w:cs="Calibri"/>
                <w:kern w:val="0"/>
                <w:szCs w:val="21"/>
              </w:rPr>
            </w:pPr>
            <w:r w:rsidRPr="00443D20">
              <w:rPr>
                <w:rFonts w:ascii="仿宋" w:eastAsia="仿宋" w:hAnsi="仿宋" w:cs="Calibri" w:hint="eastAsia"/>
                <w:kern w:val="0"/>
                <w:sz w:val="32"/>
                <w:szCs w:val="32"/>
              </w:rPr>
              <w:t>9:00</w:t>
            </w:r>
            <w:r w:rsidRPr="00443D20">
              <w:rPr>
                <w:rFonts w:ascii="Symbol" w:eastAsia="宋体" w:hAnsi="Symbol" w:cs="Calibri"/>
                <w:kern w:val="0"/>
                <w:sz w:val="32"/>
                <w:szCs w:val="32"/>
              </w:rPr>
              <w:t>¾</w:t>
            </w:r>
            <w:r w:rsidRPr="00443D20">
              <w:rPr>
                <w:rFonts w:ascii="仿宋" w:eastAsia="仿宋" w:hAnsi="仿宋" w:cs="Calibri" w:hint="eastAsia"/>
                <w:kern w:val="0"/>
                <w:sz w:val="32"/>
                <w:szCs w:val="32"/>
              </w:rPr>
              <w:t>10:30</w:t>
            </w:r>
          </w:p>
        </w:tc>
        <w:tc>
          <w:tcPr>
            <w:tcW w:w="3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3D12" w14:textId="77777777" w:rsidR="00443D20" w:rsidRPr="00443D20" w:rsidRDefault="00443D20" w:rsidP="00443D20">
            <w:pPr>
              <w:widowControl/>
              <w:spacing w:line="600" w:lineRule="atLeast"/>
              <w:jc w:val="center"/>
              <w:rPr>
                <w:rFonts w:ascii="Calibri" w:eastAsia="宋体" w:hAnsi="Calibri" w:cs="Calibri"/>
                <w:kern w:val="0"/>
                <w:szCs w:val="21"/>
              </w:rPr>
            </w:pPr>
            <w:r w:rsidRPr="00443D20">
              <w:rPr>
                <w:rFonts w:ascii="仿宋" w:eastAsia="仿宋" w:hAnsi="仿宋" w:cs="Calibri" w:hint="eastAsia"/>
                <w:kern w:val="0"/>
                <w:sz w:val="32"/>
                <w:szCs w:val="32"/>
              </w:rPr>
              <w:t>14:00</w:t>
            </w:r>
            <w:r w:rsidRPr="00443D20">
              <w:rPr>
                <w:rFonts w:ascii="Symbol" w:eastAsia="宋体" w:hAnsi="Symbol" w:cs="Calibri"/>
                <w:kern w:val="0"/>
                <w:sz w:val="32"/>
                <w:szCs w:val="32"/>
              </w:rPr>
              <w:t>¾</w:t>
            </w:r>
            <w:r w:rsidRPr="00443D20">
              <w:rPr>
                <w:rFonts w:ascii="仿宋" w:eastAsia="仿宋" w:hAnsi="仿宋" w:cs="Calibri" w:hint="eastAsia"/>
                <w:kern w:val="0"/>
                <w:sz w:val="32"/>
                <w:szCs w:val="32"/>
              </w:rPr>
              <w:t>15:30</w:t>
            </w:r>
          </w:p>
        </w:tc>
      </w:tr>
      <w:tr w:rsidR="00443D20" w:rsidRPr="00443D20" w14:paraId="309AEDE4" w14:textId="77777777" w:rsidTr="00443D20">
        <w:trPr>
          <w:trHeight w:val="992"/>
          <w:jc w:val="center"/>
        </w:trPr>
        <w:tc>
          <w:tcPr>
            <w:tcW w:w="14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DB6AC5" w14:textId="77777777" w:rsidR="00443D20" w:rsidRPr="00443D20" w:rsidRDefault="00443D20" w:rsidP="00443D20">
            <w:pPr>
              <w:widowControl/>
              <w:spacing w:line="600" w:lineRule="atLeast"/>
              <w:jc w:val="center"/>
              <w:rPr>
                <w:rFonts w:ascii="Calibri" w:eastAsia="宋体" w:hAnsi="Calibri" w:cs="Calibri"/>
                <w:kern w:val="0"/>
                <w:szCs w:val="21"/>
              </w:rPr>
            </w:pPr>
            <w:r w:rsidRPr="00443D20">
              <w:rPr>
                <w:rFonts w:ascii="仿宋" w:eastAsia="仿宋" w:hAnsi="仿宋" w:cs="Calibri" w:hint="eastAsia"/>
                <w:kern w:val="0"/>
                <w:sz w:val="32"/>
                <w:szCs w:val="32"/>
              </w:rPr>
              <w:t>4月16日</w:t>
            </w:r>
          </w:p>
        </w:tc>
        <w:tc>
          <w:tcPr>
            <w:tcW w:w="3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9BC1A2" w14:textId="77777777" w:rsidR="00443D20" w:rsidRPr="00443D20" w:rsidRDefault="00443D20" w:rsidP="00443D20">
            <w:pPr>
              <w:widowControl/>
              <w:spacing w:line="600" w:lineRule="atLeast"/>
              <w:jc w:val="center"/>
              <w:rPr>
                <w:rFonts w:ascii="Calibri" w:eastAsia="宋体" w:hAnsi="Calibri" w:cs="Calibri"/>
                <w:kern w:val="0"/>
                <w:szCs w:val="21"/>
              </w:rPr>
            </w:pPr>
            <w:r w:rsidRPr="00443D20">
              <w:rPr>
                <w:rFonts w:ascii="仿宋" w:eastAsia="仿宋" w:hAnsi="仿宋" w:cs="Calibri" w:hint="eastAsia"/>
                <w:kern w:val="0"/>
                <w:sz w:val="32"/>
                <w:szCs w:val="32"/>
              </w:rPr>
              <w:t>语</w:t>
            </w:r>
            <w:r w:rsidRPr="00443D20">
              <w:rPr>
                <w:rFonts w:ascii="Calibri" w:eastAsia="仿宋" w:hAnsi="Calibri" w:cs="Calibri"/>
                <w:kern w:val="0"/>
                <w:sz w:val="32"/>
                <w:szCs w:val="32"/>
              </w:rPr>
              <w:t>  </w:t>
            </w:r>
            <w:r w:rsidRPr="00443D20">
              <w:rPr>
                <w:rFonts w:ascii="仿宋" w:eastAsia="仿宋" w:hAnsi="仿宋" w:cs="Calibri" w:hint="eastAsia"/>
                <w:kern w:val="0"/>
                <w:sz w:val="32"/>
                <w:szCs w:val="32"/>
              </w:rPr>
              <w:t>文</w:t>
            </w:r>
          </w:p>
        </w:tc>
        <w:tc>
          <w:tcPr>
            <w:tcW w:w="3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05B49" w14:textId="77777777" w:rsidR="00443D20" w:rsidRPr="00443D20" w:rsidRDefault="00443D20" w:rsidP="00443D20">
            <w:pPr>
              <w:widowControl/>
              <w:spacing w:line="600" w:lineRule="atLeast"/>
              <w:jc w:val="center"/>
              <w:rPr>
                <w:rFonts w:ascii="Calibri" w:eastAsia="宋体" w:hAnsi="Calibri" w:cs="Calibri"/>
                <w:kern w:val="0"/>
                <w:szCs w:val="21"/>
              </w:rPr>
            </w:pPr>
            <w:r w:rsidRPr="00443D20">
              <w:rPr>
                <w:rFonts w:ascii="仿宋" w:eastAsia="仿宋" w:hAnsi="仿宋" w:cs="Calibri" w:hint="eastAsia"/>
                <w:kern w:val="0"/>
                <w:sz w:val="32"/>
                <w:szCs w:val="32"/>
              </w:rPr>
              <w:t>数</w:t>
            </w:r>
            <w:r w:rsidRPr="00443D20">
              <w:rPr>
                <w:rFonts w:ascii="Calibri" w:eastAsia="仿宋" w:hAnsi="Calibri" w:cs="Calibri"/>
                <w:kern w:val="0"/>
                <w:sz w:val="32"/>
                <w:szCs w:val="32"/>
              </w:rPr>
              <w:t>  </w:t>
            </w:r>
            <w:r w:rsidRPr="00443D20">
              <w:rPr>
                <w:rFonts w:ascii="仿宋" w:eastAsia="仿宋" w:hAnsi="仿宋" w:cs="Calibri" w:hint="eastAsia"/>
                <w:kern w:val="0"/>
                <w:sz w:val="32"/>
                <w:szCs w:val="32"/>
              </w:rPr>
              <w:t>学</w:t>
            </w:r>
          </w:p>
        </w:tc>
      </w:tr>
      <w:tr w:rsidR="00443D20" w:rsidRPr="00443D20" w14:paraId="2DDA49EA" w14:textId="77777777" w:rsidTr="00443D20">
        <w:trPr>
          <w:trHeight w:val="1076"/>
          <w:jc w:val="center"/>
        </w:trPr>
        <w:tc>
          <w:tcPr>
            <w:tcW w:w="14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A50CA9" w14:textId="77777777" w:rsidR="00443D20" w:rsidRPr="00443D20" w:rsidRDefault="00443D20" w:rsidP="00443D20">
            <w:pPr>
              <w:widowControl/>
              <w:spacing w:line="600" w:lineRule="atLeast"/>
              <w:jc w:val="center"/>
              <w:rPr>
                <w:rFonts w:ascii="Calibri" w:eastAsia="宋体" w:hAnsi="Calibri" w:cs="Calibri"/>
                <w:kern w:val="0"/>
                <w:szCs w:val="21"/>
              </w:rPr>
            </w:pPr>
            <w:r w:rsidRPr="00443D20">
              <w:rPr>
                <w:rFonts w:ascii="仿宋" w:eastAsia="仿宋" w:hAnsi="仿宋" w:cs="Calibri" w:hint="eastAsia"/>
                <w:kern w:val="0"/>
                <w:sz w:val="32"/>
                <w:szCs w:val="32"/>
              </w:rPr>
              <w:t>4月17日</w:t>
            </w:r>
          </w:p>
        </w:tc>
        <w:tc>
          <w:tcPr>
            <w:tcW w:w="31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E37826" w14:textId="77777777" w:rsidR="00443D20" w:rsidRPr="00443D20" w:rsidRDefault="00443D20" w:rsidP="00443D20">
            <w:pPr>
              <w:widowControl/>
              <w:spacing w:line="600" w:lineRule="atLeast"/>
              <w:jc w:val="center"/>
              <w:rPr>
                <w:rFonts w:ascii="Calibri" w:eastAsia="宋体" w:hAnsi="Calibri" w:cs="Calibri"/>
                <w:kern w:val="0"/>
                <w:szCs w:val="21"/>
              </w:rPr>
            </w:pPr>
            <w:r w:rsidRPr="00443D20">
              <w:rPr>
                <w:rFonts w:ascii="仿宋" w:eastAsia="仿宋" w:hAnsi="仿宋" w:cs="Calibri" w:hint="eastAsia"/>
                <w:kern w:val="0"/>
                <w:sz w:val="32"/>
                <w:szCs w:val="32"/>
              </w:rPr>
              <w:t>政</w:t>
            </w:r>
            <w:r w:rsidRPr="00443D20">
              <w:rPr>
                <w:rFonts w:ascii="Calibri" w:eastAsia="仿宋" w:hAnsi="Calibri" w:cs="Calibri"/>
                <w:kern w:val="0"/>
                <w:sz w:val="32"/>
                <w:szCs w:val="32"/>
              </w:rPr>
              <w:t>  </w:t>
            </w:r>
            <w:r w:rsidRPr="00443D20">
              <w:rPr>
                <w:rFonts w:ascii="仿宋" w:eastAsia="仿宋" w:hAnsi="仿宋" w:cs="Calibri" w:hint="eastAsia"/>
                <w:kern w:val="0"/>
                <w:sz w:val="32"/>
                <w:szCs w:val="32"/>
              </w:rPr>
              <w:t>治</w:t>
            </w:r>
          </w:p>
        </w:tc>
        <w:tc>
          <w:tcPr>
            <w:tcW w:w="3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8531F5" w14:textId="77777777" w:rsidR="00443D20" w:rsidRPr="00443D20" w:rsidRDefault="00443D20" w:rsidP="00443D20">
            <w:pPr>
              <w:widowControl/>
              <w:spacing w:line="600" w:lineRule="atLeast"/>
              <w:jc w:val="center"/>
              <w:rPr>
                <w:rFonts w:ascii="Calibri" w:eastAsia="宋体" w:hAnsi="Calibri" w:cs="Calibri"/>
                <w:kern w:val="0"/>
                <w:szCs w:val="21"/>
              </w:rPr>
            </w:pPr>
            <w:r w:rsidRPr="00443D20">
              <w:rPr>
                <w:rFonts w:ascii="仿宋" w:eastAsia="仿宋" w:hAnsi="仿宋" w:cs="Calibri" w:hint="eastAsia"/>
                <w:kern w:val="0"/>
                <w:sz w:val="32"/>
                <w:szCs w:val="32"/>
              </w:rPr>
              <w:t>英</w:t>
            </w:r>
            <w:r w:rsidRPr="00443D20">
              <w:rPr>
                <w:rFonts w:ascii="Calibri" w:eastAsia="仿宋" w:hAnsi="Calibri" w:cs="Calibri"/>
                <w:kern w:val="0"/>
                <w:sz w:val="32"/>
                <w:szCs w:val="32"/>
              </w:rPr>
              <w:t>  </w:t>
            </w:r>
            <w:r w:rsidRPr="00443D20">
              <w:rPr>
                <w:rFonts w:ascii="仿宋" w:eastAsia="仿宋" w:hAnsi="仿宋" w:cs="Calibri" w:hint="eastAsia"/>
                <w:kern w:val="0"/>
                <w:sz w:val="32"/>
                <w:szCs w:val="32"/>
              </w:rPr>
              <w:t>语</w:t>
            </w:r>
          </w:p>
        </w:tc>
      </w:tr>
    </w:tbl>
    <w:p w14:paraId="2A525B8B"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Calibri" w:eastAsia="仿宋" w:hAnsi="Calibri" w:cs="Calibri"/>
          <w:color w:val="000000"/>
          <w:kern w:val="0"/>
          <w:sz w:val="32"/>
          <w:szCs w:val="32"/>
        </w:rPr>
        <w:t> </w:t>
      </w:r>
    </w:p>
    <w:p w14:paraId="348EAC8D"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第十五条</w:t>
      </w:r>
      <w:r w:rsidRPr="00443D20">
        <w:rPr>
          <w:rFonts w:ascii="Calibri" w:eastAsia="楷体" w:hAnsi="Calibri" w:cs="Calibri"/>
          <w:color w:val="000000"/>
          <w:kern w:val="0"/>
          <w:sz w:val="32"/>
          <w:szCs w:val="32"/>
        </w:rPr>
        <w:t> </w:t>
      </w:r>
      <w:r w:rsidRPr="00443D20">
        <w:rPr>
          <w:rFonts w:ascii="仿宋" w:eastAsia="仿宋" w:hAnsi="仿宋" w:cs="Calibri" w:hint="eastAsia"/>
          <w:color w:val="000000"/>
          <w:kern w:val="0"/>
          <w:sz w:val="32"/>
          <w:szCs w:val="32"/>
        </w:rPr>
        <w:t>体育专项考试采用全国统考和分区统考方式进行，满分100分。体育总局委托有关院校组织体育专项考试，按照体育总局制定的《普通高等学校运动训练、武术与民族传统体育专业体育专项考试方法与评分标准》（2022版）评分。</w:t>
      </w:r>
    </w:p>
    <w:p w14:paraId="607E7AE2"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第十六条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2022年运动训练、武术与民族传统体育专业招生体育专项考试时间：</w:t>
      </w:r>
    </w:p>
    <w:p w14:paraId="6F3D0BE3"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lastRenderedPageBreak/>
        <w:t>冬季项目考试时间2022年1月4日至3月31日</w:t>
      </w:r>
    </w:p>
    <w:p w14:paraId="13FDF0DD"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夏季项目考试时间2022年3月20日至5月10日</w:t>
      </w:r>
    </w:p>
    <w:p w14:paraId="100E0942"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第十七条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考生依据所获得的运动员技术等级证书的项目进行体育专项考试，本办法第三条所列项目之间不得</w:t>
      </w:r>
      <w:proofErr w:type="gramStart"/>
      <w:r w:rsidRPr="00443D20">
        <w:rPr>
          <w:rFonts w:ascii="仿宋" w:eastAsia="仿宋" w:hAnsi="仿宋" w:cs="Calibri" w:hint="eastAsia"/>
          <w:color w:val="000000"/>
          <w:kern w:val="0"/>
          <w:sz w:val="32"/>
          <w:szCs w:val="32"/>
        </w:rPr>
        <w:t>跨项参加</w:t>
      </w:r>
      <w:proofErr w:type="gramEnd"/>
      <w:r w:rsidRPr="00443D20">
        <w:rPr>
          <w:rFonts w:ascii="仿宋" w:eastAsia="仿宋" w:hAnsi="仿宋" w:cs="Calibri" w:hint="eastAsia"/>
          <w:color w:val="000000"/>
          <w:kern w:val="0"/>
          <w:sz w:val="32"/>
          <w:szCs w:val="32"/>
        </w:rPr>
        <w:t>考试。</w:t>
      </w:r>
    </w:p>
    <w:p w14:paraId="0585DA95"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第十八条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体育专项考试将进行兴奋剂检查。体育专项考试前，应要求考生签订《反兴奋剂承诺书》。拒不签订承诺书的考生，视为主动放弃考试资格。兴奋剂违规的考生，视为考试作弊，取消考试资格或录取资格，并通报生源所在省级招生考试机构，按照有关规定严肃处理。</w:t>
      </w:r>
    </w:p>
    <w:p w14:paraId="7B1F430B"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黑体" w:eastAsia="黑体" w:hAnsi="黑体" w:cs="Calibri" w:hint="eastAsia"/>
          <w:color w:val="000000"/>
          <w:kern w:val="0"/>
          <w:sz w:val="32"/>
          <w:szCs w:val="32"/>
        </w:rPr>
        <w:t>四、录取</w:t>
      </w:r>
    </w:p>
    <w:p w14:paraId="795BF0AF"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第十九条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文化成绩录取控制线：在不低于180分的基础上，由各招生院校根据本校实际情况综合确定本校文化成绩录取控制线。</w:t>
      </w:r>
    </w:p>
    <w:p w14:paraId="572D54CC"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体育专项成绩录取控制线：在不低于40分的基础上，由各招生院校根据本校实际情况综合确定本校专业成绩录取控制线。</w:t>
      </w:r>
    </w:p>
    <w:p w14:paraId="011AED41"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第二十条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招生院校对持有一级运动员等级证书的考生，可在院校文化成绩最低录取控制线下降低30分录取；对持有运动健将等级证书的考生，可在院校文化成绩最低录取控制线下降低50分录取。</w:t>
      </w:r>
    </w:p>
    <w:p w14:paraId="010C939C"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lastRenderedPageBreak/>
        <w:t>第二十一条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在达到院校文化和体育专项成绩最低录取控制线的基础上，各招生院校根据考生的文化成绩（折合百分制后）和体育专项成绩3:7的比例进行综合评价，计算考生录取综合分。具体公式：综合分=（文化成绩/6）</w:t>
      </w:r>
      <w:r w:rsidRPr="00443D20">
        <w:rPr>
          <w:rFonts w:ascii="Symbol" w:eastAsia="宋体" w:hAnsi="Symbol" w:cs="Calibri"/>
          <w:color w:val="000000"/>
          <w:kern w:val="0"/>
          <w:sz w:val="32"/>
          <w:szCs w:val="32"/>
        </w:rPr>
        <w:t>´</w:t>
      </w:r>
      <w:r w:rsidRPr="00443D20">
        <w:rPr>
          <w:rFonts w:ascii="仿宋" w:eastAsia="仿宋" w:hAnsi="仿宋" w:cs="Calibri" w:hint="eastAsia"/>
          <w:color w:val="000000"/>
          <w:kern w:val="0"/>
          <w:sz w:val="32"/>
          <w:szCs w:val="32"/>
        </w:rPr>
        <w:t>30%</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体育专项成绩</w:t>
      </w:r>
      <w:r w:rsidRPr="00443D20">
        <w:rPr>
          <w:rFonts w:ascii="Calibri" w:eastAsia="仿宋" w:hAnsi="Calibri" w:cs="Calibri"/>
          <w:color w:val="000000"/>
          <w:kern w:val="0"/>
          <w:sz w:val="32"/>
          <w:szCs w:val="32"/>
        </w:rPr>
        <w:t> </w:t>
      </w:r>
      <w:r w:rsidRPr="00443D20">
        <w:rPr>
          <w:rFonts w:ascii="Symbol" w:eastAsia="宋体" w:hAnsi="Symbol" w:cs="Calibri"/>
          <w:color w:val="000000"/>
          <w:kern w:val="0"/>
          <w:sz w:val="32"/>
          <w:szCs w:val="32"/>
        </w:rPr>
        <w:t>´</w:t>
      </w:r>
      <w:r w:rsidRPr="00443D20">
        <w:rPr>
          <w:rFonts w:ascii="仿宋" w:eastAsia="仿宋" w:hAnsi="仿宋" w:cs="Calibri" w:hint="eastAsia"/>
          <w:color w:val="000000"/>
          <w:kern w:val="0"/>
          <w:sz w:val="32"/>
          <w:szCs w:val="32"/>
        </w:rPr>
        <w:t>70%。综合分计算时保留小数点后两位，采用四舍五入计数保留法。</w:t>
      </w:r>
    </w:p>
    <w:p w14:paraId="5A87759A"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第二十二条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招生院校根据本校生源情况和专业需求分项目制定招生计划（本办法第三条所列项目不得合并），录取控制线上的考生按照综合分由高到低录取。院校依据梯次顺序，优先录取</w:t>
      </w:r>
      <w:proofErr w:type="gramStart"/>
      <w:r w:rsidRPr="00443D20">
        <w:rPr>
          <w:rFonts w:ascii="仿宋" w:eastAsia="仿宋" w:hAnsi="仿宋" w:cs="Calibri" w:hint="eastAsia"/>
          <w:color w:val="000000"/>
          <w:kern w:val="0"/>
          <w:sz w:val="32"/>
          <w:szCs w:val="32"/>
        </w:rPr>
        <w:t>一</w:t>
      </w:r>
      <w:proofErr w:type="gramEnd"/>
      <w:r w:rsidRPr="00443D20">
        <w:rPr>
          <w:rFonts w:ascii="仿宋" w:eastAsia="仿宋" w:hAnsi="仿宋" w:cs="Calibri" w:hint="eastAsia"/>
          <w:color w:val="000000"/>
          <w:kern w:val="0"/>
          <w:sz w:val="32"/>
          <w:szCs w:val="32"/>
        </w:rPr>
        <w:t>志愿，未完成学校招生计划的院校，再录取二志愿。</w:t>
      </w:r>
    </w:p>
    <w:p w14:paraId="19B7878C"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第二十三条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招生院校须于2022年5月27日前确定拟录取名单，并上传至“体育单招系统”。省级招生考试机构于2022年5月31日前通过“体育单招系统”完成备案，协助招生院校办理相关录取手续，并在当年普通高考录取期间通过“全国普通高校招生网上录取院校子系统”完成网上录取，录取数据按规定上报。招生院校通过“全国普通高校招生网上录取院校子系统”下载考生录取信息。体育总局科教司通过“体育单招系统”完成备案。</w:t>
      </w:r>
    </w:p>
    <w:p w14:paraId="30D7D4FC"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第二十四条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考生若已报名运动训练、武术与民族传统体育专业志愿并被录取，不得放弃录取资格，同时不再参加普通高考及高校高水平运动队的录取。</w:t>
      </w:r>
    </w:p>
    <w:p w14:paraId="63129A31"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黑体" w:eastAsia="黑体" w:hAnsi="黑体" w:cs="Calibri" w:hint="eastAsia"/>
          <w:color w:val="000000"/>
          <w:kern w:val="0"/>
          <w:sz w:val="32"/>
          <w:szCs w:val="32"/>
        </w:rPr>
        <w:lastRenderedPageBreak/>
        <w:t>五、信息公开</w:t>
      </w:r>
    </w:p>
    <w:p w14:paraId="5BB2310D" w14:textId="77777777" w:rsidR="00443D20" w:rsidRPr="00443D20" w:rsidRDefault="00443D20" w:rsidP="00443D20">
      <w:pPr>
        <w:widowControl/>
        <w:spacing w:line="600" w:lineRule="atLeast"/>
        <w:ind w:firstLine="640"/>
        <w:jc w:val="left"/>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第二十五条</w:t>
      </w:r>
      <w:r w:rsidRPr="00443D20">
        <w:rPr>
          <w:rFonts w:ascii="Calibri" w:eastAsia="楷体" w:hAnsi="Calibri" w:cs="Calibri"/>
          <w:color w:val="000000"/>
          <w:kern w:val="0"/>
          <w:sz w:val="32"/>
          <w:szCs w:val="32"/>
        </w:rPr>
        <w:t> </w:t>
      </w:r>
      <w:r w:rsidRPr="00443D20">
        <w:rPr>
          <w:rFonts w:ascii="仿宋" w:eastAsia="仿宋" w:hAnsi="仿宋" w:cs="Calibri" w:hint="eastAsia"/>
          <w:color w:val="000000"/>
          <w:kern w:val="0"/>
          <w:sz w:val="32"/>
          <w:szCs w:val="32"/>
        </w:rPr>
        <w:t>招生院校要及时向社会公开招生简章、录取原则和录取结果，未按要求公示的考生一律不得录取。有关信息至少公示5个工作日。</w:t>
      </w:r>
    </w:p>
    <w:p w14:paraId="5E10A519" w14:textId="77777777" w:rsidR="00443D20" w:rsidRPr="00443D20" w:rsidRDefault="00443D20" w:rsidP="00443D20">
      <w:pPr>
        <w:widowControl/>
        <w:spacing w:line="600" w:lineRule="atLeast"/>
        <w:ind w:firstLine="640"/>
        <w:jc w:val="left"/>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第二十六条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招生院校要公布考生咨询和申诉渠道，及时受理考生来电、来信和来访，切实维护考生正当权益。</w:t>
      </w:r>
    </w:p>
    <w:p w14:paraId="3F9AA712"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黑体" w:eastAsia="黑体" w:hAnsi="黑体" w:cs="Calibri" w:hint="eastAsia"/>
          <w:color w:val="000000"/>
          <w:kern w:val="0"/>
          <w:sz w:val="32"/>
          <w:szCs w:val="32"/>
        </w:rPr>
        <w:t>六、其他</w:t>
      </w:r>
    </w:p>
    <w:p w14:paraId="2B08221A"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第二十七条</w:t>
      </w:r>
      <w:r w:rsidRPr="00443D20">
        <w:rPr>
          <w:rFonts w:ascii="Calibri" w:eastAsia="楷体" w:hAnsi="Calibri" w:cs="Calibri"/>
          <w:color w:val="000000"/>
          <w:kern w:val="0"/>
          <w:sz w:val="32"/>
          <w:szCs w:val="32"/>
        </w:rPr>
        <w:t> </w:t>
      </w:r>
      <w:r w:rsidRPr="00443D20">
        <w:rPr>
          <w:rFonts w:ascii="仿宋" w:eastAsia="仿宋" w:hAnsi="仿宋" w:cs="Calibri" w:hint="eastAsia"/>
          <w:color w:val="000000"/>
          <w:kern w:val="0"/>
          <w:sz w:val="32"/>
          <w:szCs w:val="32"/>
        </w:rPr>
        <w:t>各地有关部门、招生院校要加强对考生运动员技术等级证书的审核，加大对运动员技术等级证书造假的打击力度。对运动员技术等级证书造假的考生，取消运动员技术等级称号；参加高考报名的，由生源所在地省级招生考试机构取消当年高考报名、考试和录取资格，计入考生诚信档案。对参与运动员技术等级证书造假的其他人员，由相关部门依法依规严肃处理。</w:t>
      </w:r>
    </w:p>
    <w:p w14:paraId="7210FAA3"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第二十八条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招生院校有以下情形之一的，将停止其下一年度按本办法招生资格：</w:t>
      </w:r>
    </w:p>
    <w:p w14:paraId="106C2C17"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（一）擅自将按本办法录取的学生转入其他专业学习的；</w:t>
      </w:r>
    </w:p>
    <w:p w14:paraId="20E41EFC"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（二）擅自扩大运动训练、武术与民族传统体育专业招生计划的；</w:t>
      </w:r>
    </w:p>
    <w:p w14:paraId="6A857EF6"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（三）擅自在生源充足前提下缩小招生计划的；</w:t>
      </w:r>
    </w:p>
    <w:p w14:paraId="1E64A645"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（四）擅自招收未达到录取标准考生的；</w:t>
      </w:r>
    </w:p>
    <w:p w14:paraId="164B650F"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（五）其他违反教育部相关招生规定的。</w:t>
      </w:r>
    </w:p>
    <w:p w14:paraId="6570A892"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lastRenderedPageBreak/>
        <w:t>第二十九条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招生院校有以下情形之一的，将取消学校按本办法招生资格：</w:t>
      </w:r>
    </w:p>
    <w:p w14:paraId="2DFFC4C1"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（一）连续两年未按照本办法进行招生的；</w:t>
      </w:r>
    </w:p>
    <w:p w14:paraId="482BE02D"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（二）向考生收取国家规定以外费用的；</w:t>
      </w:r>
    </w:p>
    <w:p w14:paraId="564403CD"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仿宋" w:eastAsia="仿宋" w:hAnsi="仿宋" w:cs="Calibri" w:hint="eastAsia"/>
          <w:color w:val="000000"/>
          <w:kern w:val="0"/>
          <w:sz w:val="32"/>
          <w:szCs w:val="32"/>
        </w:rPr>
        <w:t>（三）其他违反教育部相关招生规定，情节严重的。</w:t>
      </w:r>
    </w:p>
    <w:p w14:paraId="0A52A711"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第三十条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考生弄虚作假，或发生考试违规违纪行为，经查实，依据《国家教育考试违规处理办法》和《普通高等学校招生违规处理暂行办法》，取消其考试资格或录取资格，已入学者，取消其入学资格；构成犯罪的，依法追究刑事责任。</w:t>
      </w:r>
    </w:p>
    <w:p w14:paraId="1FDFF79E"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第三十一条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体育专项和文化考试</w:t>
      </w:r>
      <w:proofErr w:type="gramStart"/>
      <w:r w:rsidRPr="00443D20">
        <w:rPr>
          <w:rFonts w:ascii="仿宋" w:eastAsia="仿宋" w:hAnsi="仿宋" w:cs="Calibri" w:hint="eastAsia"/>
          <w:color w:val="000000"/>
          <w:kern w:val="0"/>
          <w:sz w:val="32"/>
          <w:szCs w:val="32"/>
        </w:rPr>
        <w:t>组考单位</w:t>
      </w:r>
      <w:proofErr w:type="gramEnd"/>
      <w:r w:rsidRPr="00443D20">
        <w:rPr>
          <w:rFonts w:ascii="仿宋" w:eastAsia="仿宋" w:hAnsi="仿宋" w:cs="Calibri" w:hint="eastAsia"/>
          <w:color w:val="000000"/>
          <w:kern w:val="0"/>
          <w:sz w:val="32"/>
          <w:szCs w:val="32"/>
        </w:rPr>
        <w:t>要按照教育部普通高考招生考试组织工作要求，</w:t>
      </w:r>
      <w:proofErr w:type="gramStart"/>
      <w:r w:rsidRPr="00443D20">
        <w:rPr>
          <w:rFonts w:ascii="仿宋" w:eastAsia="仿宋" w:hAnsi="仿宋" w:cs="Calibri" w:hint="eastAsia"/>
          <w:color w:val="000000"/>
          <w:kern w:val="0"/>
          <w:sz w:val="32"/>
          <w:szCs w:val="32"/>
        </w:rPr>
        <w:t>规范组考流程</w:t>
      </w:r>
      <w:proofErr w:type="gramEnd"/>
      <w:r w:rsidRPr="00443D20">
        <w:rPr>
          <w:rFonts w:ascii="仿宋" w:eastAsia="仿宋" w:hAnsi="仿宋" w:cs="Calibri" w:hint="eastAsia"/>
          <w:color w:val="000000"/>
          <w:kern w:val="0"/>
          <w:sz w:val="32"/>
          <w:szCs w:val="32"/>
        </w:rPr>
        <w:t>，严格考场纪律，在考试组织过程中若发生违规违纪问题，一经查实，将依据教育部相关规定严肃处理，并追究相关人员责任；构成犯罪的，依法追究刑事责任。</w:t>
      </w:r>
    </w:p>
    <w:p w14:paraId="6E2B23F7"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第三十二条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招生院校及其工作人员在招生工作中发生徇私舞弊，弄虚作假等违规违纪行为，一经查实，将依据教育部《普通高等学校招生违规处理暂行办法》相关规定严肃处理，并追究相关人员责任；构成犯罪的，依法追究刑事责任。</w:t>
      </w:r>
    </w:p>
    <w:p w14:paraId="080FA415"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第三十三条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各省级招生考试机构按照所在省（区、市）普通高等学校招生考试收费标准收取考生文化考试费用；各</w:t>
      </w:r>
      <w:r w:rsidRPr="00443D20">
        <w:rPr>
          <w:rFonts w:ascii="仿宋" w:eastAsia="仿宋" w:hAnsi="仿宋" w:cs="Calibri" w:hint="eastAsia"/>
          <w:color w:val="000000"/>
          <w:kern w:val="0"/>
          <w:sz w:val="32"/>
          <w:szCs w:val="32"/>
        </w:rPr>
        <w:lastRenderedPageBreak/>
        <w:t>体育专项</w:t>
      </w:r>
      <w:proofErr w:type="gramStart"/>
      <w:r w:rsidRPr="00443D20">
        <w:rPr>
          <w:rFonts w:ascii="仿宋" w:eastAsia="仿宋" w:hAnsi="仿宋" w:cs="Calibri" w:hint="eastAsia"/>
          <w:color w:val="000000"/>
          <w:kern w:val="0"/>
          <w:sz w:val="32"/>
          <w:szCs w:val="32"/>
        </w:rPr>
        <w:t>考试组考院校</w:t>
      </w:r>
      <w:proofErr w:type="gramEnd"/>
      <w:r w:rsidRPr="00443D20">
        <w:rPr>
          <w:rFonts w:ascii="仿宋" w:eastAsia="仿宋" w:hAnsi="仿宋" w:cs="Calibri" w:hint="eastAsia"/>
          <w:color w:val="000000"/>
          <w:kern w:val="0"/>
          <w:sz w:val="32"/>
          <w:szCs w:val="32"/>
        </w:rPr>
        <w:t>，建议按照每位考生每次考试350元收取考生体育专项考试费用。</w:t>
      </w:r>
    </w:p>
    <w:p w14:paraId="5B167C17" w14:textId="77777777" w:rsidR="00443D20" w:rsidRPr="00443D20" w:rsidRDefault="00443D20" w:rsidP="00443D20">
      <w:pPr>
        <w:widowControl/>
        <w:spacing w:line="600" w:lineRule="atLeast"/>
        <w:ind w:firstLine="640"/>
        <w:rPr>
          <w:rFonts w:ascii="Calibri" w:eastAsia="宋体" w:hAnsi="Calibri" w:cs="Calibri"/>
          <w:color w:val="000000"/>
          <w:kern w:val="0"/>
          <w:szCs w:val="21"/>
        </w:rPr>
      </w:pPr>
      <w:r w:rsidRPr="00443D20">
        <w:rPr>
          <w:rFonts w:ascii="楷体" w:eastAsia="楷体" w:hAnsi="楷体" w:cs="Calibri" w:hint="eastAsia"/>
          <w:color w:val="000000"/>
          <w:kern w:val="0"/>
          <w:sz w:val="32"/>
          <w:szCs w:val="32"/>
        </w:rPr>
        <w:t>第三十四条</w:t>
      </w:r>
      <w:r w:rsidRPr="00443D20">
        <w:rPr>
          <w:rFonts w:ascii="Calibri" w:eastAsia="仿宋" w:hAnsi="Calibri" w:cs="Calibri"/>
          <w:color w:val="000000"/>
          <w:kern w:val="0"/>
          <w:sz w:val="32"/>
          <w:szCs w:val="32"/>
        </w:rPr>
        <w:t> </w:t>
      </w:r>
      <w:r w:rsidRPr="00443D20">
        <w:rPr>
          <w:rFonts w:ascii="仿宋" w:eastAsia="仿宋" w:hAnsi="仿宋" w:cs="Calibri" w:hint="eastAsia"/>
          <w:color w:val="000000"/>
          <w:kern w:val="0"/>
          <w:sz w:val="32"/>
          <w:szCs w:val="32"/>
        </w:rPr>
        <w:t>本办法未涉及到的事项，按教育部有关文件执行。</w:t>
      </w:r>
    </w:p>
    <w:sectPr w:rsidR="00443D20" w:rsidRPr="00443D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D20"/>
    <w:rsid w:val="00047C42"/>
    <w:rsid w:val="000D28ED"/>
    <w:rsid w:val="00443D20"/>
    <w:rsid w:val="00BC2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D7"/>
  <w15:chartTrackingRefBased/>
  <w15:docId w15:val="{4823A7F6-2B36-448B-AEF2-0A47C6F5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3D2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03811">
      <w:bodyDiv w:val="1"/>
      <w:marLeft w:val="0"/>
      <w:marRight w:val="0"/>
      <w:marTop w:val="0"/>
      <w:marBottom w:val="0"/>
      <w:divBdr>
        <w:top w:val="none" w:sz="0" w:space="0" w:color="auto"/>
        <w:left w:val="none" w:sz="0" w:space="0" w:color="auto"/>
        <w:bottom w:val="none" w:sz="0" w:space="0" w:color="auto"/>
        <w:right w:val="none" w:sz="0" w:space="0" w:color="auto"/>
      </w:divBdr>
    </w:div>
    <w:div w:id="206498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847</Words>
  <Characters>4834</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王中方</dc:creator>
  <cp:keywords/>
  <dc:description/>
  <cp:lastModifiedBy>王中方</cp:lastModifiedBy>
  <cp:revision>2</cp:revision>
  <dcterms:created xsi:type="dcterms:W3CDTF">2022-01-08T13:37:00Z</dcterms:created>
  <dcterms:modified xsi:type="dcterms:W3CDTF">2022-01-08T13:37:00Z</dcterms:modified>
</cp:coreProperties>
</file>